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EF" w:rsidRPr="00446406" w:rsidRDefault="006613EF" w:rsidP="006613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Агеев В.Н. Семиотика / В.Н. Агеев. – М.: Весь мир, 2002. – 256 с.</w:t>
      </w:r>
    </w:p>
    <w:p w:rsidR="006613EF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iCs/>
          <w:sz w:val="28"/>
          <w:szCs w:val="28"/>
        </w:rPr>
        <w:t>Аксаков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iCs/>
          <w:sz w:val="28"/>
          <w:szCs w:val="28"/>
        </w:rPr>
        <w:t>К. С</w:t>
      </w:r>
      <w:r w:rsidRPr="00B22CC4">
        <w:rPr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bCs/>
          <w:sz w:val="28"/>
          <w:szCs w:val="28"/>
        </w:rPr>
        <w:t>Опыт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русской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грамматики /</w:t>
      </w:r>
      <w:r w:rsidRPr="00B22CC4">
        <w:rPr>
          <w:rFonts w:ascii="Times New Roman" w:hAnsi="Times New Roman" w:cs="Times New Roman"/>
          <w:sz w:val="28"/>
          <w:szCs w:val="28"/>
        </w:rPr>
        <w:t xml:space="preserve"> К. С </w:t>
      </w:r>
      <w:hyperlink r:id="rId5" w:tgtFrame="_blank" w:history="1">
        <w:r w:rsidRPr="00B22CC4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Аксаков. </w:t>
        </w:r>
        <w:r w:rsidRPr="00B22CC4">
          <w:rPr>
            <w:rFonts w:ascii="Times New Roman" w:hAnsi="Times New Roman" w:cs="Times New Roman"/>
            <w:sz w:val="28"/>
            <w:szCs w:val="28"/>
          </w:rPr>
          <w:t xml:space="preserve">– </w:t>
        </w:r>
        <w:r w:rsidRPr="00B22CC4">
          <w:rPr>
            <w:rStyle w:val="a4"/>
            <w:rFonts w:ascii="Times New Roman" w:hAnsi="Times New Roman" w:cs="Times New Roman"/>
            <w:bCs/>
            <w:sz w:val="28"/>
            <w:szCs w:val="28"/>
          </w:rPr>
          <w:t>М.: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22CC4">
        <w:rPr>
          <w:rFonts w:ascii="Times New Roman" w:hAnsi="Times New Roman" w:cs="Times New Roman"/>
          <w:sz w:val="28"/>
          <w:szCs w:val="28"/>
        </w:rPr>
        <w:t xml:space="preserve"> Либроком. –232 с.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Александрова З.Е. Словарь синонимов русского языка </w:t>
      </w:r>
      <w:r w:rsidRPr="00E56A33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З.Е. Александрова. </w:t>
      </w:r>
      <w:r w:rsidRPr="00E56A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Русский язык, 1975. </w:t>
      </w:r>
      <w:r w:rsidRPr="00E56A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600 с.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iCs/>
          <w:sz w:val="28"/>
          <w:szCs w:val="28"/>
        </w:rPr>
        <w:t xml:space="preserve">Апресян Ю.Д. </w:t>
      </w:r>
      <w:r w:rsidRPr="00B22CC4">
        <w:rPr>
          <w:rFonts w:ascii="Times New Roman" w:hAnsi="Times New Roman" w:cs="Times New Roman"/>
          <w:sz w:val="28"/>
          <w:szCs w:val="28"/>
        </w:rPr>
        <w:t xml:space="preserve">Избранные труды, том I. Лексическая семантика (синонимические средства языка) / </w:t>
      </w:r>
      <w:r w:rsidRPr="00B22CC4">
        <w:rPr>
          <w:rFonts w:ascii="Times New Roman" w:hAnsi="Times New Roman" w:cs="Times New Roman"/>
          <w:iCs/>
          <w:sz w:val="28"/>
          <w:szCs w:val="28"/>
        </w:rPr>
        <w:t xml:space="preserve">Ю.Д. Апресян. </w:t>
      </w:r>
      <w:r w:rsidRPr="00B22CC4">
        <w:rPr>
          <w:rFonts w:ascii="Times New Roman" w:hAnsi="Times New Roman" w:cs="Times New Roman"/>
          <w:sz w:val="28"/>
          <w:szCs w:val="28"/>
        </w:rPr>
        <w:t>– М.: Школа «Языки русской культуры», 1995. – 357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Барт Р. Семиотика. Поэтика / Р. Барт. – М.: Прогресс, 1989. – 616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Бейтс Э. Интенции, конвенции и символы // Психолингвистика. – М.: Прогресс, 1984. – С. 50 – 103.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Бенвенист Э. Общая лингвистика / Э. Бенвенист. – М.: Прогресс, 1974. – 446 с.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Бодуэн де Куртенэ И.А. Об отношении русского письма к русскому языку // Избранные труды по общему языкознанию. В </w:t>
      </w:r>
      <w:r w:rsidRPr="00B22CC4">
        <w:rPr>
          <w:rFonts w:ascii="Times New Roman" w:hAnsi="Times New Roman" w:cs="Times New Roman"/>
          <w:bCs/>
          <w:sz w:val="28"/>
          <w:szCs w:val="28"/>
        </w:rPr>
        <w:t>2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т</w:t>
      </w:r>
      <w:r w:rsidRPr="00B22CC4">
        <w:rPr>
          <w:rFonts w:ascii="Times New Roman" w:hAnsi="Times New Roman" w:cs="Times New Roman"/>
          <w:sz w:val="28"/>
          <w:szCs w:val="28"/>
        </w:rPr>
        <w:t xml:space="preserve">. – Т. 2. – М.: Изд-во Акад. наук СССР, 1963. – С. 209–235. 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Большой энциклопедический словарь 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Style w:val="doc1"/>
          <w:rFonts w:ascii="Times New Roman" w:hAnsi="Times New Roman" w:cs="Times New Roman"/>
          <w:sz w:val="28"/>
          <w:szCs w:val="28"/>
        </w:rPr>
        <w:t>.</w:t>
      </w:r>
      <w:r w:rsidRPr="001975FD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Режим доступа:</w:t>
      </w:r>
      <w:r>
        <w:rPr>
          <w:rStyle w:val="doc1"/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22C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slovari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>.299.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enc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22C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php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1417D2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Загл. с экрана. </w:t>
      </w:r>
    </w:p>
    <w:p w:rsidR="006613EF" w:rsidRPr="00446406" w:rsidRDefault="006613EF" w:rsidP="006613EF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6406">
        <w:rPr>
          <w:sz w:val="28"/>
          <w:szCs w:val="28"/>
        </w:rPr>
        <w:t xml:space="preserve">Вежбицка А. Семантика, культура и познание: общечеловеческие понятия в культуроспецифических контекстах. Вып. 3 / А Вежбицка. - М.: Thesis, 1993. 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Вежбицкая А. Обозначения цвета и универсалии зрительного восприятия // Вежбицкая А. Язык. Культура. Познание. - М., 1996. - С. 231-291.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Горбунова Л.И. Письмо в его истории и функционировании / Л.И.Горбунова. – Иркутск: Изд-во Иркут. гос. ун-та, 2007. – 186 с.</w:t>
      </w:r>
    </w:p>
    <w:p w:rsidR="006613EF" w:rsidRDefault="006613EF" w:rsidP="006613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Гуревич Т. Межъязыковая омонимия, паронимия (на примере английского языка). «Ложные друзья» переводчика 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B22CC4">
        <w:rPr>
          <w:rFonts w:ascii="Times New Roman" w:hAnsi="Times New Roman" w:cs="Times New Roman"/>
          <w:sz w:val="28"/>
          <w:szCs w:val="28"/>
        </w:rPr>
        <w:t>// Журнал «Знание. Понимание. Умение»</w:t>
      </w:r>
      <w:r>
        <w:rPr>
          <w:rFonts w:ascii="Times New Roman" w:hAnsi="Times New Roman" w:cs="Times New Roman"/>
          <w:sz w:val="28"/>
          <w:szCs w:val="28"/>
        </w:rPr>
        <w:t>, 2007.</w:t>
      </w:r>
      <w:r w:rsidRPr="001975FD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17D2">
        <w:rPr>
          <w:rFonts w:ascii="Times New Roman" w:hAnsi="Times New Roman" w:cs="Times New Roman"/>
          <w:sz w:val="28"/>
          <w:szCs w:val="28"/>
        </w:rPr>
        <w:t>://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417D2">
        <w:rPr>
          <w:rFonts w:ascii="Times New Roman" w:hAnsi="Times New Roman" w:cs="Times New Roman"/>
          <w:sz w:val="28"/>
          <w:szCs w:val="28"/>
        </w:rPr>
        <w:t>.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zpu</w:t>
      </w:r>
      <w:r w:rsidRPr="001417D2">
        <w:rPr>
          <w:rFonts w:ascii="Times New Roman" w:hAnsi="Times New Roman" w:cs="Times New Roman"/>
          <w:sz w:val="28"/>
          <w:szCs w:val="28"/>
        </w:rPr>
        <w:t>-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journal</w:t>
      </w:r>
      <w:r w:rsidRPr="001417D2">
        <w:rPr>
          <w:rFonts w:ascii="Times New Roman" w:hAnsi="Times New Roman" w:cs="Times New Roman"/>
          <w:sz w:val="28"/>
          <w:szCs w:val="28"/>
        </w:rPr>
        <w:t>.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417D2">
        <w:rPr>
          <w:rFonts w:ascii="Times New Roman" w:hAnsi="Times New Roman" w:cs="Times New Roman"/>
          <w:sz w:val="28"/>
          <w:szCs w:val="28"/>
        </w:rPr>
        <w:t>/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zpu</w:t>
      </w:r>
      <w:r w:rsidRPr="001417D2">
        <w:rPr>
          <w:rFonts w:ascii="Times New Roman" w:hAnsi="Times New Roman" w:cs="Times New Roman"/>
          <w:sz w:val="28"/>
          <w:szCs w:val="28"/>
        </w:rPr>
        <w:t>/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17D2">
        <w:rPr>
          <w:rFonts w:ascii="Times New Roman" w:hAnsi="Times New Roman" w:cs="Times New Roman"/>
          <w:sz w:val="28"/>
          <w:szCs w:val="28"/>
        </w:rPr>
        <w:t>-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publications</w:t>
      </w:r>
      <w:r w:rsidRPr="001417D2">
        <w:rPr>
          <w:rFonts w:ascii="Times New Roman" w:hAnsi="Times New Roman" w:cs="Times New Roman"/>
          <w:sz w:val="28"/>
          <w:szCs w:val="28"/>
        </w:rPr>
        <w:t>/2007/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Gurevich</w:t>
      </w:r>
      <w:r w:rsidRPr="001417D2">
        <w:rPr>
          <w:rFonts w:ascii="Times New Roman" w:hAnsi="Times New Roman" w:cs="Times New Roman"/>
          <w:sz w:val="28"/>
          <w:szCs w:val="28"/>
        </w:rPr>
        <w:t>_</w:t>
      </w:r>
      <w:r w:rsidRPr="001417D2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/#</w:t>
      </w:r>
      <w:r w:rsidRPr="001417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7D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Загл. с экрана.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lastRenderedPageBreak/>
        <w:t xml:space="preserve">Ельмслев Л. Метод структурного анализа в лингвистике // Звегинцев В. А. История языкознания XIX-XX веков в очерках и извлечениях, ч. II. – М., 1965. – 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22CC4">
        <w:rPr>
          <w:rFonts w:ascii="Times New Roman" w:hAnsi="Times New Roman" w:cs="Times New Roman"/>
          <w:sz w:val="28"/>
          <w:szCs w:val="28"/>
        </w:rPr>
        <w:t>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Ельмслев Л. Пролегомены к теории языка / Л. Ельмслев. – М: Ком Книга, 2006. – 248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bCs/>
          <w:sz w:val="28"/>
          <w:szCs w:val="28"/>
        </w:rPr>
        <w:t>Журавлев А. П.</w:t>
      </w:r>
      <w:r w:rsidRPr="00B22CC4">
        <w:rPr>
          <w:rFonts w:ascii="Times New Roman" w:hAnsi="Times New Roman" w:cs="Times New Roman"/>
          <w:sz w:val="28"/>
          <w:szCs w:val="28"/>
        </w:rPr>
        <w:t xml:space="preserve"> Звук и смысл: Кн. для внеклас. чтения учащихся ст. классов /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 А. П Журавлев.</w:t>
      </w:r>
      <w:r w:rsidRPr="00B22CC4">
        <w:rPr>
          <w:rFonts w:ascii="Times New Roman" w:hAnsi="Times New Roman" w:cs="Times New Roman"/>
          <w:sz w:val="28"/>
          <w:szCs w:val="28"/>
        </w:rPr>
        <w:t xml:space="preserve"> – М.: Просвещение, 1991. – 160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Зубкова Л.Г. Принцип знака в системе языка / Л.Г. Зубкова. – М.: Языки славянской культуры, 2010. – 752 с. 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bCs/>
          <w:sz w:val="28"/>
          <w:szCs w:val="28"/>
        </w:rPr>
        <w:t>Кайдалова</w:t>
      </w:r>
      <w:r w:rsidRPr="00B22CC4">
        <w:rPr>
          <w:rFonts w:ascii="Times New Roman" w:hAnsi="Times New Roman" w:cs="Times New Roman"/>
          <w:sz w:val="28"/>
          <w:szCs w:val="28"/>
        </w:rPr>
        <w:t xml:space="preserve"> А.И., </w:t>
      </w:r>
      <w:r w:rsidRPr="00B22CC4">
        <w:rPr>
          <w:rFonts w:ascii="Times New Roman" w:hAnsi="Times New Roman" w:cs="Times New Roman"/>
          <w:bCs/>
          <w:sz w:val="28"/>
          <w:szCs w:val="28"/>
        </w:rPr>
        <w:t>Калинина</w:t>
      </w:r>
      <w:r w:rsidRPr="00B22CC4">
        <w:rPr>
          <w:rFonts w:ascii="Times New Roman" w:hAnsi="Times New Roman" w:cs="Times New Roman"/>
          <w:sz w:val="28"/>
          <w:szCs w:val="28"/>
        </w:rPr>
        <w:t xml:space="preserve"> И.К. </w:t>
      </w:r>
      <w:r w:rsidRPr="00B22CC4">
        <w:rPr>
          <w:rFonts w:ascii="Times New Roman" w:hAnsi="Times New Roman" w:cs="Times New Roman"/>
          <w:bCs/>
          <w:sz w:val="28"/>
          <w:szCs w:val="28"/>
        </w:rPr>
        <w:t>Современная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русская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орфография / </w:t>
      </w:r>
      <w:r w:rsidRPr="00B22CC4">
        <w:rPr>
          <w:rFonts w:ascii="Times New Roman" w:hAnsi="Times New Roman" w:cs="Times New Roman"/>
          <w:sz w:val="28"/>
          <w:szCs w:val="28"/>
        </w:rPr>
        <w:t xml:space="preserve">А.И. </w:t>
      </w:r>
      <w:r w:rsidRPr="00B22CC4">
        <w:rPr>
          <w:rFonts w:ascii="Times New Roman" w:hAnsi="Times New Roman" w:cs="Times New Roman"/>
          <w:bCs/>
          <w:sz w:val="28"/>
          <w:szCs w:val="28"/>
        </w:rPr>
        <w:t>Кайдалова</w:t>
      </w:r>
      <w:r w:rsidRPr="00B22CC4">
        <w:rPr>
          <w:rFonts w:ascii="Times New Roman" w:hAnsi="Times New Roman" w:cs="Times New Roman"/>
          <w:sz w:val="28"/>
          <w:szCs w:val="28"/>
        </w:rPr>
        <w:t>, И.К.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 Калинина</w:t>
      </w:r>
      <w:r w:rsidRPr="00B22CC4">
        <w:rPr>
          <w:rFonts w:ascii="Times New Roman" w:hAnsi="Times New Roman" w:cs="Times New Roman"/>
          <w:sz w:val="28"/>
          <w:szCs w:val="28"/>
        </w:rPr>
        <w:t>.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 – М.:</w:t>
      </w:r>
      <w:r w:rsidRPr="00B22CC4">
        <w:rPr>
          <w:rFonts w:ascii="Times New Roman" w:hAnsi="Times New Roman" w:cs="Times New Roman"/>
          <w:sz w:val="28"/>
          <w:szCs w:val="28"/>
        </w:rPr>
        <w:t xml:space="preserve"> Высшая школа, 1983. – 240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Карцевский С.О. Об асимметричном дуализме лингвистического знака // Звегинцев В. А. История языкознания XIX—XX вв. в очерках и извлечениях, ч. 2. – М., 1965. – 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22CC4">
        <w:rPr>
          <w:rFonts w:ascii="Times New Roman" w:hAnsi="Times New Roman" w:cs="Times New Roman"/>
          <w:sz w:val="28"/>
          <w:szCs w:val="28"/>
        </w:rPr>
        <w:t>. 85–93.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Крейдлин Г.Е., Кронгауз М.А. Семиотика, или Азбука общения / Г.Е. Крейдлин, М.А. Кронгауз. – М.: Флинта; Наука, 2004. – 96 с.</w:t>
      </w:r>
    </w:p>
    <w:p w:rsidR="006613EF" w:rsidRPr="001417D2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Левонтина И.Б. Русский со словарем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>[Электронный ресурс]</w:t>
      </w:r>
      <w:r w:rsidRPr="00B22CC4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17D2">
        <w:rPr>
          <w:rFonts w:ascii="Times New Roman" w:hAnsi="Times New Roman" w:cs="Times New Roman"/>
          <w:sz w:val="28"/>
          <w:szCs w:val="28"/>
        </w:rPr>
        <w:t>://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417D2">
        <w:rPr>
          <w:rFonts w:ascii="Times New Roman" w:hAnsi="Times New Roman" w:cs="Times New Roman"/>
          <w:sz w:val="28"/>
          <w:szCs w:val="28"/>
        </w:rPr>
        <w:t>.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rulit</w:t>
      </w:r>
      <w:r w:rsidRPr="001417D2">
        <w:rPr>
          <w:rFonts w:ascii="Times New Roman" w:hAnsi="Times New Roman" w:cs="Times New Roman"/>
          <w:sz w:val="28"/>
          <w:szCs w:val="28"/>
        </w:rPr>
        <w:t>.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1417D2">
        <w:rPr>
          <w:rFonts w:ascii="Times New Roman" w:hAnsi="Times New Roman" w:cs="Times New Roman"/>
          <w:sz w:val="28"/>
          <w:szCs w:val="28"/>
        </w:rPr>
        <w:t>/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1417D2">
        <w:rPr>
          <w:rFonts w:ascii="Times New Roman" w:hAnsi="Times New Roman" w:cs="Times New Roman"/>
          <w:sz w:val="28"/>
          <w:szCs w:val="28"/>
        </w:rPr>
        <w:t>/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russkij</w:t>
      </w:r>
      <w:r w:rsidRPr="001417D2">
        <w:rPr>
          <w:rFonts w:ascii="Times New Roman" w:hAnsi="Times New Roman" w:cs="Times New Roman"/>
          <w:sz w:val="28"/>
          <w:szCs w:val="28"/>
        </w:rPr>
        <w:t>-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417D2">
        <w:rPr>
          <w:rFonts w:ascii="Times New Roman" w:hAnsi="Times New Roman" w:cs="Times New Roman"/>
          <w:sz w:val="28"/>
          <w:szCs w:val="28"/>
        </w:rPr>
        <w:t>-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slovarem</w:t>
      </w:r>
      <w:r w:rsidRPr="001417D2">
        <w:rPr>
          <w:rFonts w:ascii="Times New Roman" w:hAnsi="Times New Roman" w:cs="Times New Roman"/>
          <w:sz w:val="28"/>
          <w:szCs w:val="28"/>
        </w:rPr>
        <w:t>-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Pr="001417D2">
        <w:rPr>
          <w:rFonts w:ascii="Times New Roman" w:hAnsi="Times New Roman" w:cs="Times New Roman"/>
          <w:sz w:val="28"/>
          <w:szCs w:val="28"/>
        </w:rPr>
        <w:t>-243720-1.</w:t>
      </w:r>
      <w:r w:rsidRPr="00B22CC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1417D2">
        <w:rPr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Загл. с экрана.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Лосев А.Ф. Знак. Символ. Миф / А.Ф. Лосев. – М: Изд-во МГУ. – 477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bCs/>
          <w:sz w:val="28"/>
          <w:szCs w:val="28"/>
        </w:rPr>
        <w:t xml:space="preserve">Лотман Ю. М. </w:t>
      </w:r>
      <w:r w:rsidRPr="00B22CC4">
        <w:rPr>
          <w:rFonts w:ascii="Times New Roman" w:hAnsi="Times New Roman" w:cs="Times New Roman"/>
          <w:sz w:val="28"/>
          <w:szCs w:val="28"/>
        </w:rPr>
        <w:t>Семиосфера /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 Ю. М.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Лотман. </w:t>
      </w:r>
      <w:r w:rsidRPr="00B22CC4">
        <w:rPr>
          <w:rFonts w:ascii="Times New Roman" w:hAnsi="Times New Roman" w:cs="Times New Roman"/>
          <w:sz w:val="28"/>
          <w:szCs w:val="28"/>
        </w:rPr>
        <w:t>– С.-Петербург: «Искусство–СПБ», 2000. – 704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Лотман Ю.М. Семиотика кино и проблемы киноэстетики 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B22CC4">
        <w:rPr>
          <w:rFonts w:ascii="Times New Roman" w:hAnsi="Times New Roman" w:cs="Times New Roman"/>
          <w:sz w:val="28"/>
          <w:szCs w:val="28"/>
        </w:rPr>
        <w:t>/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 Ю. М.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Лотман</w:t>
      </w:r>
      <w:r w:rsidRPr="00B22CC4">
        <w:rPr>
          <w:rFonts w:ascii="Times New Roman" w:hAnsi="Times New Roman" w:cs="Times New Roman"/>
          <w:sz w:val="28"/>
          <w:szCs w:val="28"/>
        </w:rPr>
        <w:t xml:space="preserve">. –Таллинн: Ээсти раамат, 1973. – 140 с. –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>http://www.gumer.info/bibliotek_Buks/Culture/Lotm_Kino/intro.php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Загл. с экрана.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Лотман Ю.М. Семиотика культуры. В 3 т.</w:t>
      </w:r>
      <w:r w:rsidRPr="001417D2">
        <w:rPr>
          <w:rStyle w:val="doc1"/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Pr="00B22CC4">
        <w:rPr>
          <w:rFonts w:ascii="Times New Roman" w:hAnsi="Times New Roman" w:cs="Times New Roman"/>
          <w:sz w:val="28"/>
          <w:szCs w:val="28"/>
        </w:rPr>
        <w:t xml:space="preserve"> / </w:t>
      </w:r>
      <w:r w:rsidRPr="00B22CC4">
        <w:rPr>
          <w:rFonts w:ascii="Times New Roman" w:hAnsi="Times New Roman" w:cs="Times New Roman"/>
          <w:bCs/>
          <w:sz w:val="28"/>
          <w:szCs w:val="28"/>
        </w:rPr>
        <w:t>Ю. М.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Лотман.</w:t>
      </w:r>
      <w:r w:rsidRPr="00B22CC4">
        <w:rPr>
          <w:rFonts w:ascii="Times New Roman" w:hAnsi="Times New Roman" w:cs="Times New Roman"/>
          <w:sz w:val="28"/>
          <w:szCs w:val="28"/>
        </w:rPr>
        <w:t xml:space="preserve"> – М.: УРСС, 1998.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sz w:val="28"/>
          <w:szCs w:val="28"/>
        </w:rPr>
        <w:t xml:space="preserve">168 с. –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>http://philosophy.ru/texts/stability.html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Загл. с экрана.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lastRenderedPageBreak/>
        <w:t>Мартине. А. Основы общей лингвистики // Новое в лингвистике. Вып. 3. - М.: Прогресс, 1963. - С. 366-566.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Мечковская Н. Б. Язык и религия: лекции по философии и истории религий. Пособие для студентов гуманитарных вузов / Н. Б.  Мечковская. – М.: Агентство «ФАИР», 1998. – 352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Моррис Ч. Основания теории знаков // Семиотика: Антология. – М.: Академический проект, 2001. – С. 45 – 98. 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Новейший философский словарь / Сост. А.А. Грицанов. – Минск: Изд. В.М. Скакун, 1999. – 896 с.</w:t>
      </w:r>
    </w:p>
    <w:p w:rsidR="006613EF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Норман Б. Ю. Сборник задач по введению в языкознание / Б. Ю. Норман. – Минск : Вышэйш. шк., 1989. – 230 с.</w:t>
      </w:r>
    </w:p>
    <w:p w:rsidR="006613EF" w:rsidRPr="0016006B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06B">
        <w:rPr>
          <w:rFonts w:ascii="Times New Roman" w:hAnsi="Times New Roman" w:cs="Times New Roman"/>
          <w:bCs/>
          <w:color w:val="000000"/>
          <w:sz w:val="28"/>
          <w:szCs w:val="28"/>
        </w:rPr>
        <w:t>Норман</w:t>
      </w:r>
      <w:r w:rsidRPr="0016006B">
        <w:rPr>
          <w:rFonts w:ascii="Times New Roman" w:hAnsi="Times New Roman" w:cs="Times New Roman"/>
          <w:color w:val="000000"/>
          <w:sz w:val="28"/>
          <w:szCs w:val="28"/>
        </w:rPr>
        <w:t xml:space="preserve"> Б.Ю. Теория </w:t>
      </w:r>
      <w:r w:rsidRPr="0016006B">
        <w:rPr>
          <w:rFonts w:ascii="Times New Roman" w:hAnsi="Times New Roman" w:cs="Times New Roman"/>
          <w:bCs/>
          <w:color w:val="000000"/>
          <w:sz w:val="28"/>
          <w:szCs w:val="28"/>
        </w:rPr>
        <w:t>языка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Style w:val="doc1"/>
          <w:rFonts w:ascii="Times New Roman" w:hAnsi="Times New Roman" w:cs="Times New Roman"/>
          <w:sz w:val="28"/>
          <w:szCs w:val="28"/>
        </w:rPr>
        <w:t xml:space="preserve"> </w:t>
      </w:r>
      <w:r w:rsidRPr="001417D2">
        <w:rPr>
          <w:rStyle w:val="doc1"/>
          <w:rFonts w:ascii="Times New Roman" w:hAnsi="Times New Roman" w:cs="Times New Roman"/>
          <w:sz w:val="28"/>
          <w:szCs w:val="28"/>
        </w:rPr>
        <w:t>/</w:t>
      </w:r>
      <w:r>
        <w:rPr>
          <w:rStyle w:val="doc1"/>
          <w:rFonts w:ascii="Times New Roman" w:hAnsi="Times New Roman" w:cs="Times New Roman"/>
          <w:sz w:val="28"/>
          <w:szCs w:val="28"/>
        </w:rPr>
        <w:t xml:space="preserve"> Б.Ю.Норман</w:t>
      </w:r>
      <w:r w:rsidRPr="001600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006B">
        <w:rPr>
          <w:rFonts w:ascii="Times New Roman" w:hAnsi="Times New Roman" w:cs="Times New Roman"/>
          <w:sz w:val="28"/>
          <w:szCs w:val="28"/>
        </w:rPr>
        <w:t xml:space="preserve">– </w:t>
      </w:r>
      <w:r w:rsidRPr="0016006B">
        <w:rPr>
          <w:rFonts w:ascii="Times New Roman" w:hAnsi="Times New Roman" w:cs="Times New Roman"/>
          <w:color w:val="000000"/>
          <w:sz w:val="28"/>
          <w:szCs w:val="28"/>
        </w:rPr>
        <w:t xml:space="preserve">М.: Флинта: Наука, 2004 . </w:t>
      </w:r>
      <w:r w:rsidRPr="0016006B">
        <w:rPr>
          <w:rFonts w:ascii="Times New Roman" w:hAnsi="Times New Roman" w:cs="Times New Roman"/>
          <w:sz w:val="28"/>
          <w:szCs w:val="28"/>
        </w:rPr>
        <w:t>–</w:t>
      </w:r>
      <w:r w:rsidRPr="0016006B">
        <w:rPr>
          <w:rFonts w:ascii="Times New Roman" w:hAnsi="Times New Roman" w:cs="Times New Roman"/>
          <w:color w:val="000000"/>
          <w:sz w:val="28"/>
          <w:szCs w:val="28"/>
        </w:rPr>
        <w:t xml:space="preserve"> 296 с. </w:t>
      </w:r>
      <w:r w:rsidRPr="00B22CC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Режим доступа:</w:t>
      </w:r>
      <w:r w:rsidRPr="0016006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74E3F">
          <w:rPr>
            <w:rStyle w:val="a4"/>
            <w:rFonts w:ascii="Times New Roman" w:hAnsi="Times New Roman" w:cs="Times New Roman"/>
            <w:sz w:val="28"/>
            <w:szCs w:val="28"/>
          </w:rPr>
          <w:t>http://www.twirpx.com/file/418147/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Загл. с экрана.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B22CC4">
        <w:rPr>
          <w:rFonts w:ascii="Times New Roman" w:eastAsia="TimesNewRomanPS-BoldMT" w:hAnsi="Times New Roman" w:cs="Times New Roman"/>
          <w:bCs/>
          <w:sz w:val="28"/>
          <w:szCs w:val="28"/>
        </w:rPr>
        <w:t>Норман, Б. Ю.</w:t>
      </w:r>
      <w:r w:rsidRPr="00B22CC4">
        <w:rPr>
          <w:rFonts w:ascii="Times New Roman" w:eastAsia="TimesNewRomanPS-BoldMT" w:hAnsi="Times New Roman" w:cs="Times New Roman"/>
          <w:sz w:val="28"/>
          <w:szCs w:val="28"/>
        </w:rPr>
        <w:t xml:space="preserve"> Лингвистическая прагматика (на материале русского и других славянских языков / Б. Ю. Норман. – Минск, 2009. –183 с.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Общее языкознание: формы существования, функции, история языка / Под ред. Б. А. Серебренникова. – М.: Наука, 1970. – 597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Панов Е.Н. Знаки. Символы. Языки / Е.Н Панов. – М.: Знание, 1983. – 192 с.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Пешковский А.М. Избранные труды / А. М. Пешковский. –М.:Учпедгиз, 1952. – 293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Пирс Ч. Элементы логики // Семиотика: Антология. – М.: Академический проект, 2001. – С. 165–227.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Пирс Ч.С. Избранные философские труды / Ч. С. Пирс. – М.: Логос, 2000. – 412 с. 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Платон «Диалог «Кратил» Перевод Т. Васильевой 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Style w:val="doc1"/>
          <w:rFonts w:ascii="Times New Roman" w:hAnsi="Times New Roman" w:cs="Times New Roman"/>
          <w:sz w:val="28"/>
          <w:szCs w:val="28"/>
        </w:rPr>
        <w:t>.</w:t>
      </w:r>
      <w:r w:rsidRPr="00B22CC4">
        <w:rPr>
          <w:rStyle w:val="doc1"/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>http://philosophy.ru/library/plato/kratil.html</w:t>
        </w:r>
      </w:hyperlink>
      <w:r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Загл. с экрана.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iCs/>
          <w:sz w:val="28"/>
          <w:szCs w:val="28"/>
        </w:rPr>
        <w:lastRenderedPageBreak/>
        <w:t>Плунгян В. А., Рахилина Е. В.</w:t>
      </w:r>
      <w:r w:rsidRPr="00B22CC4">
        <w:rPr>
          <w:rFonts w:ascii="Times New Roman" w:hAnsi="Times New Roman" w:cs="Times New Roman"/>
          <w:sz w:val="28"/>
          <w:szCs w:val="28"/>
        </w:rPr>
        <w:t xml:space="preserve"> По поводу «локалистской» концепции значения: предлог ПОД // Исследования по семантике предлогов. – М.: Русские словари, 2000. – С. 115–133.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Плунгян </w:t>
      </w:r>
      <w:r w:rsidRPr="00B22CC4">
        <w:rPr>
          <w:rFonts w:ascii="Times New Roman" w:hAnsi="Times New Roman" w:cs="Times New Roman"/>
          <w:kern w:val="36"/>
          <w:sz w:val="28"/>
          <w:szCs w:val="28"/>
        </w:rPr>
        <w:t>В.А. Общая морфология: Введение в проблематику /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kern w:val="36"/>
          <w:sz w:val="28"/>
          <w:szCs w:val="28"/>
        </w:rPr>
        <w:t xml:space="preserve">В.А. </w:t>
      </w:r>
      <w:r w:rsidRPr="00B22CC4">
        <w:rPr>
          <w:rFonts w:ascii="Times New Roman" w:hAnsi="Times New Roman" w:cs="Times New Roman"/>
          <w:sz w:val="28"/>
          <w:szCs w:val="28"/>
        </w:rPr>
        <w:t>Плунгян. – М.: Едиториал УРСС, 2003. – 384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Почепцов Г.Г. Русская семиотика / Г.Г. Почепцов. – М.: Рефл-Бук, 2000. –719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bCs/>
          <w:sz w:val="28"/>
          <w:szCs w:val="28"/>
        </w:rPr>
        <w:t>Розенталь</w:t>
      </w:r>
      <w:r w:rsidRPr="00B22CC4">
        <w:rPr>
          <w:rFonts w:ascii="Times New Roman" w:hAnsi="Times New Roman" w:cs="Times New Roman"/>
          <w:sz w:val="28"/>
          <w:szCs w:val="28"/>
        </w:rPr>
        <w:t xml:space="preserve"> Д.Э., </w:t>
      </w:r>
      <w:r w:rsidRPr="00B22CC4">
        <w:rPr>
          <w:rFonts w:ascii="Times New Roman" w:hAnsi="Times New Roman" w:cs="Times New Roman"/>
          <w:bCs/>
          <w:sz w:val="28"/>
          <w:szCs w:val="28"/>
        </w:rPr>
        <w:t>Джанджакова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Е</w:t>
      </w:r>
      <w:r w:rsidRPr="00B22CC4">
        <w:rPr>
          <w:rFonts w:ascii="Times New Roman" w:hAnsi="Times New Roman" w:cs="Times New Roman"/>
          <w:sz w:val="28"/>
          <w:szCs w:val="28"/>
        </w:rPr>
        <w:t>.</w:t>
      </w:r>
      <w:r w:rsidRPr="00B22CC4">
        <w:rPr>
          <w:rFonts w:ascii="Times New Roman" w:hAnsi="Times New Roman" w:cs="Times New Roman"/>
          <w:bCs/>
          <w:sz w:val="28"/>
          <w:szCs w:val="28"/>
        </w:rPr>
        <w:t>В.</w:t>
      </w:r>
      <w:r w:rsidRPr="00B22CC4">
        <w:rPr>
          <w:rFonts w:ascii="Times New Roman" w:hAnsi="Times New Roman" w:cs="Times New Roman"/>
          <w:sz w:val="28"/>
          <w:szCs w:val="28"/>
        </w:rPr>
        <w:t xml:space="preserve">, </w:t>
      </w:r>
      <w:r w:rsidRPr="00B22CC4">
        <w:rPr>
          <w:rFonts w:ascii="Times New Roman" w:hAnsi="Times New Roman" w:cs="Times New Roman"/>
          <w:bCs/>
          <w:sz w:val="28"/>
          <w:szCs w:val="28"/>
        </w:rPr>
        <w:t>Кабанова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Н</w:t>
      </w:r>
      <w:r w:rsidRPr="00B22CC4">
        <w:rPr>
          <w:rFonts w:ascii="Times New Roman" w:hAnsi="Times New Roman" w:cs="Times New Roman"/>
          <w:sz w:val="28"/>
          <w:szCs w:val="28"/>
        </w:rPr>
        <w:t>.</w:t>
      </w:r>
      <w:r w:rsidRPr="00B22CC4">
        <w:rPr>
          <w:rFonts w:ascii="Times New Roman" w:hAnsi="Times New Roman" w:cs="Times New Roman"/>
          <w:bCs/>
          <w:sz w:val="28"/>
          <w:szCs w:val="28"/>
        </w:rPr>
        <w:t>П. Справочник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по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правописанию</w:t>
      </w:r>
      <w:r w:rsidRPr="00B22CC4">
        <w:rPr>
          <w:rFonts w:ascii="Times New Roman" w:hAnsi="Times New Roman" w:cs="Times New Roman"/>
          <w:sz w:val="28"/>
          <w:szCs w:val="28"/>
        </w:rPr>
        <w:t xml:space="preserve">, </w:t>
      </w:r>
      <w:r w:rsidRPr="00B22CC4">
        <w:rPr>
          <w:rFonts w:ascii="Times New Roman" w:hAnsi="Times New Roman" w:cs="Times New Roman"/>
          <w:bCs/>
          <w:sz w:val="28"/>
          <w:szCs w:val="28"/>
        </w:rPr>
        <w:t>произношению</w:t>
      </w:r>
      <w:r w:rsidRPr="00B22CC4">
        <w:rPr>
          <w:rFonts w:ascii="Times New Roman" w:hAnsi="Times New Roman" w:cs="Times New Roman"/>
          <w:sz w:val="28"/>
          <w:szCs w:val="28"/>
        </w:rPr>
        <w:t xml:space="preserve">, </w:t>
      </w:r>
      <w:r w:rsidRPr="00B22CC4">
        <w:rPr>
          <w:rFonts w:ascii="Times New Roman" w:hAnsi="Times New Roman" w:cs="Times New Roman"/>
          <w:bCs/>
          <w:sz w:val="28"/>
          <w:szCs w:val="28"/>
        </w:rPr>
        <w:t>литературному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редактированию</w:t>
      </w:r>
      <w:r w:rsidRPr="00B22CC4">
        <w:rPr>
          <w:rFonts w:ascii="Times New Roman" w:hAnsi="Times New Roman" w:cs="Times New Roman"/>
          <w:sz w:val="28"/>
          <w:szCs w:val="28"/>
        </w:rPr>
        <w:t>. 2-</w:t>
      </w:r>
      <w:r w:rsidRPr="00B22CC4">
        <w:rPr>
          <w:rFonts w:ascii="Times New Roman" w:hAnsi="Times New Roman" w:cs="Times New Roman"/>
          <w:bCs/>
          <w:sz w:val="28"/>
          <w:szCs w:val="28"/>
        </w:rPr>
        <w:t>е</w:t>
      </w:r>
      <w:r w:rsidRPr="00B22CC4">
        <w:rPr>
          <w:rFonts w:ascii="Times New Roman" w:hAnsi="Times New Roman" w:cs="Times New Roman"/>
          <w:sz w:val="28"/>
          <w:szCs w:val="28"/>
        </w:rPr>
        <w:t xml:space="preserve"> изд., испр. / Д.Э.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 Розенталь</w:t>
      </w:r>
      <w:r w:rsidRPr="00B22CC4">
        <w:rPr>
          <w:rFonts w:ascii="Times New Roman" w:hAnsi="Times New Roman" w:cs="Times New Roman"/>
          <w:sz w:val="28"/>
          <w:szCs w:val="28"/>
        </w:rPr>
        <w:t xml:space="preserve">, </w:t>
      </w:r>
      <w:r w:rsidRPr="00B22CC4">
        <w:rPr>
          <w:rFonts w:ascii="Times New Roman" w:hAnsi="Times New Roman" w:cs="Times New Roman"/>
          <w:bCs/>
          <w:sz w:val="28"/>
          <w:szCs w:val="28"/>
        </w:rPr>
        <w:t>Е</w:t>
      </w:r>
      <w:r w:rsidRPr="00B22CC4">
        <w:rPr>
          <w:rFonts w:ascii="Times New Roman" w:hAnsi="Times New Roman" w:cs="Times New Roman"/>
          <w:sz w:val="28"/>
          <w:szCs w:val="28"/>
        </w:rPr>
        <w:t>.</w:t>
      </w:r>
      <w:r w:rsidRPr="00B22CC4">
        <w:rPr>
          <w:rFonts w:ascii="Times New Roman" w:hAnsi="Times New Roman" w:cs="Times New Roman"/>
          <w:bCs/>
          <w:sz w:val="28"/>
          <w:szCs w:val="28"/>
        </w:rPr>
        <w:t>В. Джанджакова</w:t>
      </w:r>
      <w:r w:rsidRPr="00B22CC4">
        <w:rPr>
          <w:rFonts w:ascii="Times New Roman" w:hAnsi="Times New Roman" w:cs="Times New Roman"/>
          <w:sz w:val="28"/>
          <w:szCs w:val="28"/>
        </w:rPr>
        <w:t xml:space="preserve">, </w:t>
      </w:r>
      <w:r w:rsidRPr="00B22CC4">
        <w:rPr>
          <w:rFonts w:ascii="Times New Roman" w:hAnsi="Times New Roman" w:cs="Times New Roman"/>
          <w:bCs/>
          <w:sz w:val="28"/>
          <w:szCs w:val="28"/>
        </w:rPr>
        <w:t>Н</w:t>
      </w:r>
      <w:r w:rsidRPr="00B22CC4">
        <w:rPr>
          <w:rFonts w:ascii="Times New Roman" w:hAnsi="Times New Roman" w:cs="Times New Roman"/>
          <w:sz w:val="28"/>
          <w:szCs w:val="28"/>
        </w:rPr>
        <w:t>.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П. Кабанова. </w:t>
      </w:r>
      <w:r w:rsidRPr="00B22CC4">
        <w:rPr>
          <w:rFonts w:ascii="Times New Roman" w:hAnsi="Times New Roman" w:cs="Times New Roman"/>
          <w:sz w:val="28"/>
          <w:szCs w:val="28"/>
        </w:rPr>
        <w:t xml:space="preserve">–  М.: ЧеРо, 1998. –  400 с. 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Семенов А. В. </w:t>
      </w:r>
      <w:r w:rsidRPr="00B22CC4">
        <w:rPr>
          <w:rFonts w:ascii="Times New Roman" w:hAnsi="Times New Roman" w:cs="Times New Roman"/>
          <w:bCs/>
          <w:sz w:val="28"/>
          <w:szCs w:val="28"/>
        </w:rPr>
        <w:t>Этимологический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словарь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русского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языка</w:t>
      </w:r>
      <w:r w:rsidRPr="00B22CC4">
        <w:rPr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bCs/>
          <w:sz w:val="28"/>
          <w:szCs w:val="28"/>
        </w:rPr>
        <w:t>Русский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язык</w:t>
      </w:r>
      <w:r w:rsidRPr="00B22CC4">
        <w:rPr>
          <w:rFonts w:ascii="Times New Roman" w:hAnsi="Times New Roman" w:cs="Times New Roman"/>
          <w:sz w:val="28"/>
          <w:szCs w:val="28"/>
        </w:rPr>
        <w:t xml:space="preserve"> от А до Я / А. В. Семенов. – </w:t>
      </w:r>
      <w:r w:rsidRPr="00B22CC4">
        <w:rPr>
          <w:rFonts w:ascii="Times New Roman" w:hAnsi="Times New Roman" w:cs="Times New Roman"/>
          <w:bCs/>
          <w:sz w:val="28"/>
          <w:szCs w:val="28"/>
        </w:rPr>
        <w:t>М</w:t>
      </w:r>
      <w:r w:rsidRPr="00B22CC4">
        <w:rPr>
          <w:rFonts w:ascii="Times New Roman" w:hAnsi="Times New Roman" w:cs="Times New Roman"/>
          <w:sz w:val="28"/>
          <w:szCs w:val="28"/>
        </w:rPr>
        <w:t>.: Издательство «</w:t>
      </w:r>
      <w:r w:rsidRPr="00B22CC4">
        <w:rPr>
          <w:rFonts w:ascii="Times New Roman" w:hAnsi="Times New Roman" w:cs="Times New Roman"/>
          <w:bCs/>
          <w:sz w:val="28"/>
          <w:szCs w:val="28"/>
        </w:rPr>
        <w:t>ЮНВЕС</w:t>
      </w:r>
      <w:r w:rsidRPr="00B22CC4">
        <w:rPr>
          <w:rFonts w:ascii="Times New Roman" w:hAnsi="Times New Roman" w:cs="Times New Roman"/>
          <w:sz w:val="28"/>
          <w:szCs w:val="28"/>
        </w:rPr>
        <w:t xml:space="preserve">», </w:t>
      </w:r>
      <w:r w:rsidRPr="00B22CC4">
        <w:rPr>
          <w:rFonts w:ascii="Times New Roman" w:hAnsi="Times New Roman" w:cs="Times New Roman"/>
          <w:bCs/>
          <w:sz w:val="28"/>
          <w:szCs w:val="28"/>
        </w:rPr>
        <w:t>2003</w:t>
      </w:r>
      <w:r w:rsidRPr="00B22CC4">
        <w:rPr>
          <w:rFonts w:ascii="Times New Roman" w:hAnsi="Times New Roman" w:cs="Times New Roman"/>
          <w:sz w:val="28"/>
          <w:szCs w:val="28"/>
        </w:rPr>
        <w:t xml:space="preserve">. –  704 с. 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CC4">
        <w:rPr>
          <w:rFonts w:ascii="Times New Roman" w:hAnsi="Times New Roman" w:cs="Times New Roman"/>
          <w:bCs/>
          <w:sz w:val="28"/>
          <w:szCs w:val="28"/>
        </w:rPr>
        <w:t xml:space="preserve">Соколов Саша. Школа для дураков. Между собакой и волком. Палисандрия. Эссе / С. Соколов. </w:t>
      </w:r>
      <w:r w:rsidRPr="00B22CC4">
        <w:rPr>
          <w:rFonts w:ascii="Times New Roman" w:hAnsi="Times New Roman" w:cs="Times New Roman"/>
          <w:sz w:val="28"/>
          <w:szCs w:val="28"/>
        </w:rPr>
        <w:t xml:space="preserve">– 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М.: Азбука-классика, Азбука-Аттикус, 2009. </w:t>
      </w:r>
      <w:r w:rsidRPr="00B22CC4">
        <w:rPr>
          <w:rFonts w:ascii="Times New Roman" w:hAnsi="Times New Roman" w:cs="Times New Roman"/>
          <w:sz w:val="28"/>
          <w:szCs w:val="28"/>
        </w:rPr>
        <w:t>–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  608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Соссюр Ф. де. Курс общей лингвистики / Ф. де Соссюр. – Екатеринбург: Изд-во Урал. ун-та, 1999. – 432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Соссюр Ф. де. Труды по языкознанию / Ф. де.  Соссюр. –  М.: Прогресс, 1977. – 696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Степанов Ю.С. Семиотика / Ю.С.  Степанов. – М.: Наука, 1972. – 168 с.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B22CC4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Сусов И. П. </w:t>
      </w:r>
      <w:r w:rsidRPr="00B22CC4">
        <w:rPr>
          <w:rFonts w:ascii="Times New Roman" w:eastAsia="TimesNewRomanPS-BoldMT" w:hAnsi="Times New Roman" w:cs="Times New Roman"/>
          <w:sz w:val="28"/>
          <w:szCs w:val="28"/>
        </w:rPr>
        <w:t xml:space="preserve">Лингвистическая прагматика / </w:t>
      </w:r>
      <w:r w:rsidRPr="00B22CC4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И. П. Сусов. </w:t>
      </w:r>
      <w:r w:rsidRPr="00B22CC4">
        <w:rPr>
          <w:rFonts w:ascii="Times New Roman" w:eastAsia="TimesNewRomanPS-BoldMT" w:hAnsi="Times New Roman" w:cs="Times New Roman"/>
          <w:sz w:val="28"/>
          <w:szCs w:val="28"/>
        </w:rPr>
        <w:t>– Винница: Нова Кныга, 2009. – 272 с.</w:t>
      </w:r>
    </w:p>
    <w:p w:rsidR="006613EF" w:rsidRPr="00B22CC4" w:rsidRDefault="006613EF" w:rsidP="006613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bCs/>
          <w:sz w:val="28"/>
          <w:szCs w:val="28"/>
        </w:rPr>
        <w:t>Филин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Ф</w:t>
      </w:r>
      <w:r w:rsidRPr="00B22CC4">
        <w:rPr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bCs/>
          <w:sz w:val="28"/>
          <w:szCs w:val="28"/>
        </w:rPr>
        <w:t>П</w:t>
      </w:r>
      <w:r w:rsidRPr="00B22CC4">
        <w:rPr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bCs/>
          <w:sz w:val="28"/>
          <w:szCs w:val="28"/>
        </w:rPr>
        <w:t>О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происхождении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праславянского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языка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и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восточнославянских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bCs/>
          <w:sz w:val="28"/>
          <w:szCs w:val="28"/>
        </w:rPr>
        <w:t>языков</w:t>
      </w:r>
      <w:r w:rsidRPr="00B22CC4">
        <w:rPr>
          <w:rFonts w:ascii="Times New Roman" w:hAnsi="Times New Roman" w:cs="Times New Roman"/>
          <w:sz w:val="28"/>
          <w:szCs w:val="28"/>
        </w:rPr>
        <w:t xml:space="preserve"> // </w:t>
      </w:r>
      <w:r w:rsidRPr="00B22CC4">
        <w:rPr>
          <w:rFonts w:ascii="Times New Roman" w:hAnsi="Times New Roman" w:cs="Times New Roman"/>
          <w:bCs/>
          <w:sz w:val="28"/>
          <w:szCs w:val="28"/>
        </w:rPr>
        <w:t>ВЯ</w:t>
      </w:r>
      <w:r w:rsidRPr="00B22CC4">
        <w:rPr>
          <w:rFonts w:ascii="Times New Roman" w:hAnsi="Times New Roman" w:cs="Times New Roman"/>
          <w:sz w:val="28"/>
          <w:szCs w:val="28"/>
        </w:rPr>
        <w:t xml:space="preserve">. – </w:t>
      </w:r>
      <w:r w:rsidRPr="00B22CC4">
        <w:rPr>
          <w:rFonts w:ascii="Times New Roman" w:hAnsi="Times New Roman" w:cs="Times New Roman"/>
          <w:bCs/>
          <w:sz w:val="28"/>
          <w:szCs w:val="28"/>
        </w:rPr>
        <w:t>1980</w:t>
      </w:r>
      <w:r w:rsidRPr="00B22CC4">
        <w:rPr>
          <w:rFonts w:ascii="Times New Roman" w:hAnsi="Times New Roman" w:cs="Times New Roman"/>
          <w:sz w:val="28"/>
          <w:szCs w:val="28"/>
        </w:rPr>
        <w:t xml:space="preserve">, № </w:t>
      </w:r>
      <w:r w:rsidRPr="00B22CC4">
        <w:rPr>
          <w:rFonts w:ascii="Times New Roman" w:hAnsi="Times New Roman" w:cs="Times New Roman"/>
          <w:bCs/>
          <w:sz w:val="28"/>
          <w:szCs w:val="28"/>
        </w:rPr>
        <w:t>4</w:t>
      </w:r>
      <w:r w:rsidRPr="00B22CC4">
        <w:rPr>
          <w:rFonts w:ascii="Times New Roman" w:hAnsi="Times New Roman" w:cs="Times New Roman"/>
          <w:sz w:val="28"/>
          <w:szCs w:val="28"/>
        </w:rPr>
        <w:t>. – С. 36—50.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Фреге Г. Смысл и денотат // Семиотика и информатика. – М.: ВИНИТИ, 1977.  – С. 181–210.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iCs/>
          <w:sz w:val="28"/>
          <w:szCs w:val="28"/>
        </w:rPr>
        <w:t>Шахматов</w:t>
      </w:r>
      <w:r w:rsidRPr="00B22CC4">
        <w:rPr>
          <w:rFonts w:ascii="Times New Roman" w:hAnsi="Times New Roman" w:cs="Times New Roman"/>
          <w:sz w:val="28"/>
          <w:szCs w:val="28"/>
        </w:rPr>
        <w:t xml:space="preserve"> </w:t>
      </w:r>
      <w:r w:rsidRPr="00B22CC4">
        <w:rPr>
          <w:rFonts w:ascii="Times New Roman" w:hAnsi="Times New Roman" w:cs="Times New Roman"/>
          <w:iCs/>
          <w:sz w:val="28"/>
          <w:szCs w:val="28"/>
        </w:rPr>
        <w:t>А. А</w:t>
      </w:r>
      <w:r w:rsidRPr="00B22CC4">
        <w:rPr>
          <w:rFonts w:ascii="Times New Roman" w:hAnsi="Times New Roman" w:cs="Times New Roman"/>
          <w:sz w:val="28"/>
          <w:szCs w:val="28"/>
        </w:rPr>
        <w:t xml:space="preserve">. Синтаксис русского языка. Изд. </w:t>
      </w:r>
      <w:r w:rsidRPr="00B22CC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22CC4">
        <w:rPr>
          <w:rFonts w:ascii="Times New Roman" w:hAnsi="Times New Roman" w:cs="Times New Roman"/>
          <w:sz w:val="28"/>
          <w:szCs w:val="28"/>
        </w:rPr>
        <w:t xml:space="preserve">/ </w:t>
      </w:r>
      <w:r w:rsidRPr="00B22CC4">
        <w:rPr>
          <w:rFonts w:ascii="Times New Roman" w:hAnsi="Times New Roman" w:cs="Times New Roman"/>
          <w:bCs/>
          <w:sz w:val="28"/>
          <w:szCs w:val="28"/>
        </w:rPr>
        <w:t>А</w:t>
      </w:r>
      <w:r w:rsidRPr="00B22CC4">
        <w:rPr>
          <w:rFonts w:ascii="Times New Roman" w:hAnsi="Times New Roman" w:cs="Times New Roman"/>
          <w:sz w:val="28"/>
          <w:szCs w:val="28"/>
        </w:rPr>
        <w:t>.</w:t>
      </w:r>
      <w:r w:rsidRPr="00B22CC4">
        <w:rPr>
          <w:rFonts w:ascii="Times New Roman" w:hAnsi="Times New Roman" w:cs="Times New Roman"/>
          <w:bCs/>
          <w:sz w:val="28"/>
          <w:szCs w:val="28"/>
        </w:rPr>
        <w:t>А</w:t>
      </w:r>
      <w:r w:rsidRPr="00B22CC4">
        <w:rPr>
          <w:rFonts w:ascii="Times New Roman" w:hAnsi="Times New Roman" w:cs="Times New Roman"/>
          <w:sz w:val="28"/>
          <w:szCs w:val="28"/>
        </w:rPr>
        <w:t xml:space="preserve">. </w:t>
      </w:r>
      <w:r w:rsidRPr="00B22CC4">
        <w:rPr>
          <w:rFonts w:ascii="Times New Roman" w:hAnsi="Times New Roman" w:cs="Times New Roman"/>
          <w:bCs/>
          <w:sz w:val="28"/>
          <w:szCs w:val="28"/>
        </w:rPr>
        <w:t>Шахматов.</w:t>
      </w:r>
      <w:r w:rsidRPr="00B22CC4">
        <w:rPr>
          <w:rFonts w:ascii="Times New Roman" w:hAnsi="Times New Roman" w:cs="Times New Roman"/>
          <w:sz w:val="28"/>
          <w:szCs w:val="28"/>
        </w:rPr>
        <w:t xml:space="preserve"> – М.:</w:t>
      </w:r>
      <w:r w:rsidRPr="00B22CC4">
        <w:rPr>
          <w:rStyle w:val="b-serp-urlitem1"/>
          <w:rFonts w:ascii="Times New Roman" w:hAnsi="Times New Roman" w:cs="Times New Roman"/>
          <w:sz w:val="28"/>
          <w:szCs w:val="28"/>
          <w:specVanish w:val="0"/>
        </w:rPr>
        <w:t xml:space="preserve"> </w:t>
      </w:r>
      <w:hyperlink r:id="rId11" w:tgtFrame="_blank" w:history="1">
        <w:r w:rsidRPr="00B22CC4">
          <w:rPr>
            <w:rStyle w:val="a4"/>
            <w:rFonts w:ascii="Times New Roman" w:hAnsi="Times New Roman" w:cs="Times New Roman"/>
            <w:sz w:val="28"/>
            <w:szCs w:val="28"/>
          </w:rPr>
          <w:t>URSS</w:t>
        </w:r>
      </w:hyperlink>
      <w:r w:rsidRPr="00B22CC4">
        <w:rPr>
          <w:rStyle w:val="b-serp-urlitem1"/>
          <w:rFonts w:ascii="Times New Roman" w:hAnsi="Times New Roman" w:cs="Times New Roman"/>
          <w:sz w:val="28"/>
          <w:szCs w:val="28"/>
          <w:specVanish w:val="0"/>
        </w:rPr>
        <w:t xml:space="preserve">, 1941. – </w:t>
      </w:r>
      <w:r w:rsidRPr="00B22CC4">
        <w:rPr>
          <w:rFonts w:ascii="Times New Roman" w:hAnsi="Times New Roman" w:cs="Times New Roman"/>
          <w:sz w:val="28"/>
          <w:szCs w:val="28"/>
        </w:rPr>
        <w:t>620 с.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Якобсон Р.О. В поисках сущности языка // Семиотика: Антология. – М.: </w:t>
      </w:r>
      <w:r w:rsidRPr="00B22CC4">
        <w:rPr>
          <w:rFonts w:ascii="Times New Roman" w:hAnsi="Times New Roman" w:cs="Times New Roman"/>
          <w:sz w:val="28"/>
          <w:szCs w:val="28"/>
        </w:rPr>
        <w:lastRenderedPageBreak/>
        <w:t>Академический проект, 2001. – С. 111–129.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>Якобсон Р.О. К вопросу о зрительных и звуковых знаках // Семиотика и искусствометрия. – М.: Мир, 1972. – С. 82–87.</w:t>
      </w:r>
    </w:p>
    <w:p w:rsidR="006613EF" w:rsidRPr="00B22CC4" w:rsidRDefault="006613EF" w:rsidP="006613E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CC4">
        <w:rPr>
          <w:rFonts w:ascii="Times New Roman" w:hAnsi="Times New Roman" w:cs="Times New Roman"/>
          <w:sz w:val="28"/>
          <w:szCs w:val="28"/>
        </w:rPr>
        <w:t xml:space="preserve">Якобсон Р.О. Нулевой знак </w:t>
      </w:r>
      <w:r w:rsidRPr="00B22CC4">
        <w:rPr>
          <w:rFonts w:ascii="Times New Roman" w:hAnsi="Times New Roman" w:cs="Times New Roman"/>
          <w:bCs/>
          <w:sz w:val="28"/>
          <w:szCs w:val="28"/>
        </w:rPr>
        <w:t>//</w:t>
      </w:r>
      <w:r w:rsidRPr="00B22CC4">
        <w:rPr>
          <w:rFonts w:ascii="Times New Roman" w:hAnsi="Times New Roman" w:cs="Times New Roman"/>
          <w:sz w:val="28"/>
          <w:szCs w:val="28"/>
        </w:rPr>
        <w:t xml:space="preserve"> Избранные работы. – М., 1985. – С. 222–230.</w:t>
      </w:r>
    </w:p>
    <w:p w:rsidR="006613EF" w:rsidRPr="00446406" w:rsidRDefault="006613EF" w:rsidP="006613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2AB" w:rsidRDefault="005022AB">
      <w:bookmarkStart w:id="0" w:name="_GoBack"/>
      <w:bookmarkEnd w:id="0"/>
    </w:p>
    <w:sectPr w:rsidR="005022AB" w:rsidSect="000C542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374829"/>
      <w:docPartObj>
        <w:docPartGallery w:val="Page Numbers (Bottom of Page)"/>
        <w:docPartUnique/>
      </w:docPartObj>
    </w:sdtPr>
    <w:sdtEndPr/>
    <w:sdtContent>
      <w:p w:rsidR="00C72342" w:rsidRDefault="006613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72342" w:rsidRDefault="006613EF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9BE"/>
    <w:multiLevelType w:val="hybridMultilevel"/>
    <w:tmpl w:val="E7AAF3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61"/>
    <w:rsid w:val="00095E61"/>
    <w:rsid w:val="005022AB"/>
    <w:rsid w:val="006613EF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32C3C-1C0D-4813-984C-91B9EF0C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3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13EF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66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1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3EF"/>
  </w:style>
  <w:style w:type="character" w:customStyle="1" w:styleId="b-serp-urlitem1">
    <w:name w:val="b-serp-url__item1"/>
    <w:basedOn w:val="a0"/>
    <w:rsid w:val="006613EF"/>
    <w:rPr>
      <w:vanish w:val="0"/>
      <w:webHidden w:val="0"/>
      <w:specVanish w:val="0"/>
    </w:rPr>
  </w:style>
  <w:style w:type="character" w:customStyle="1" w:styleId="doc1">
    <w:name w:val="doc1"/>
    <w:basedOn w:val="a0"/>
    <w:rsid w:val="006613EF"/>
    <w:rPr>
      <w:color w:val="BBBBBB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sophy.ru/texts/stabilit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mer.info/bibliotek_Buks/Culture/Lotm_Kino/intro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ovari.299.ru/enc.php" TargetMode="External"/><Relationship Id="rId11" Type="http://schemas.openxmlformats.org/officeDocument/2006/relationships/hyperlink" Target="http://urss.ru/" TargetMode="External"/><Relationship Id="rId5" Type="http://schemas.openxmlformats.org/officeDocument/2006/relationships/hyperlink" Target="http://spisok-literaturi.ru/author/aksakov-k-s.html" TargetMode="External"/><Relationship Id="rId10" Type="http://schemas.openxmlformats.org/officeDocument/2006/relationships/hyperlink" Target="http://philosophy.ru/library/plato/krati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rpx.com/file/41814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2017-04-13T13:18:00Z</dcterms:created>
  <dcterms:modified xsi:type="dcterms:W3CDTF">2017-04-13T13:19:00Z</dcterms:modified>
</cp:coreProperties>
</file>