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65B" w:rsidRPr="00C4765B" w:rsidRDefault="00C4765B" w:rsidP="00C4765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C4765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1.2. Место семантики в кругу традиционных лингвистических дисциплин</w:t>
      </w:r>
    </w:p>
    <w:p w:rsidR="00155C0C" w:rsidRPr="00C4765B" w:rsidRDefault="00155C0C" w:rsidP="00155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 семантики (в узком смысле) — содержательная сторона зна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чимых единиц языка, т. е. их значение. Поскольку мельчайшей значимой' единицей языка признается морфема, то в сферу интересов семантики попадают единицы всех уровней от морфемы и выше, и тем самым се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мантика оказывается тесно связанной с тремя традиционно выделяемыми дисциплинами академического лингвистического цикла: морфологией, лексикологией и синтаксисом. Как периферийное явление в языках мира существует связь некоторых видов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значений непосредственно с фоне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мами слова — 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звукоподражание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proofErr w:type="spellStart"/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звукосимволизм</w:t>
      </w:r>
      <w:proofErr w:type="spellEnd"/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(подробнее см. ниже), и в этой части семантика оказывается связанной также с фонологией.</w:t>
      </w:r>
    </w:p>
    <w:p w:rsidR="00C4765B" w:rsidRPr="00C4765B" w:rsidRDefault="00C4765B" w:rsidP="00C47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соотносится семантика с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онетикой, морфологией, синтакси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сом и лексикологией — дисциплинам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которыми еще недавно исчерпы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вался курс основ языкознания в высшей школе? Чтобы ответить на этот вопрос, следует понимать, на чем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сновано выделение указанных дис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циплин. Очевидно, что такой основой служит иерархическое строение языковой системы, состоящей из подсистем, называемых уровнями языка, каждому из которых соответствует определенный тип единиц и правил их использования.</w:t>
      </w:r>
    </w:p>
    <w:p w:rsidR="00C4765B" w:rsidRPr="00C4765B" w:rsidRDefault="00C4765B" w:rsidP="00C47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мы попытаемся вписать семантику в рамки данной схемы, то обнаружим, что нельзя просто достроить ее, добавив к иерархии единиц языка единицы какого-то дополнительного уровня. Ведь все единицы, фигурирующие в нашей схеме, во-первых, имеют материальное вопло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щение, а во-вторых, в совокупности исчерпывают инвентарь единиц, которые образуются в результате членения текста на все более мелкие составляющие. И хотя в лингвистике широко используется понятие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«се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мантический уровень»,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 при этом идет не об уровнях языка, а совсем о других уровнях — 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уровнях представления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языкового выражения (обычно предложения) в моделях языка, ставящих своей целью формальное опи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сание соответствия между содержанием (смыслом) и формой его выраже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в языке, например, в модели «Смысл -4=*- Текст» или в генеративной (порождающей) грамматике. Так что для вписывания семантики в нашу схему необходимо было бы преврати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последнюю из плоской в объем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ную, добавив новое измерение: ось «форма — содержание». Поскольку такое усложнение схемы вряд ли будет способствовать ее наглядности, мы не станем прибегать к помощи графики.</w:t>
      </w:r>
    </w:p>
    <w:p w:rsidR="00C4765B" w:rsidRPr="00C4765B" w:rsidRDefault="00C4765B" w:rsidP="00C47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Единицы разных уровней языка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естественно обладают разными ти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пами содержания, и соответственно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внутри единой дисциплины семан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тики могут быть выделены такие разделы, как </w:t>
      </w:r>
      <w:r w:rsidR="00155C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морфемная семантика, лек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сическая семантика, синтаксическая семантика (семантика предложения).</w:t>
      </w:r>
    </w:p>
    <w:p w:rsidR="00C4765B" w:rsidRDefault="00C4765B" w:rsidP="00C47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Разумеется, семантическая пробл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ематика так или иначе затрагива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лась и в рамках традиционных лингвистических дисциплин, поскольку описание языковых средств без уче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выражаемого с их помощью зна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чения не только было бы лишено ценности, но и в принципе вряд ли осуществимо (даже </w:t>
      </w:r>
      <w:proofErr w:type="spellStart"/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дескриптивисты</w:t>
      </w:r>
      <w:proofErr w:type="spellEnd"/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принципиально отказывавшиеся от изучения значения языковых форм, вынуждены были апеллировать к семантике, поскольку их 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метод анализа языка опирался на суждения информантов о сходстве значений тех или иных форм). Так, части речи в морфологии обычно определяются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ссылкой на семантические свой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 слов, составляющих данный класс (ср. традиционное определение имени существительного как части речи, обозначающей предмет (суб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станцию) и выражающей это значение в определенных грамматических категориях). Описание грамматических категорий также включает в себя в качестве обязательного компонента описание общего значения катего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рии и частных значений, выражаемых их формальными показателями — значений падежей, глагольных времен, видов,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логов и т. п. В синтак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сисе описывается общее значение членов предложения и разнообразных синтаксических конструкций, рассматриваются семантические эффекты, которые возникают по причине изменения порядка слов в предложении, дается характеристика значения некоторых разрядов служебных слов, например, союзов, частиц и т.п. Однако и в морфологии, и в син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таксисе в фокусе внимания оказываются прежде всего сами языковые средства и способы, которые язык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спользует для оформления и выра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жения мысли, а не их содержательная сторона. Наиболее семантически «нагруженной» из традиционных лингвистических дисциплин является лексикология, включающая разделы, посвященные природе лексическо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значения, семантическим отношениям, связывающим слова в лек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сической подсистеме языка и некоторым другим вопросам лексической семантики, впрочем, далеко не исчерпывающим семантическую пробле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матику, связанную с данным уровнем языка. (Подробнее соотношение лексикологии и лексической семантики рассматривается в разделе 11.1 Л.)</w:t>
      </w:r>
    </w:p>
    <w:p w:rsidR="00155C0C" w:rsidRPr="00C4765B" w:rsidRDefault="00155C0C" w:rsidP="00155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любой трактовке предмета семантики в ее задачи входит раз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работка 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собственного концептуального аппарата,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т.е. создание системы понятий, в терминах которых могут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ыть описаны разнообразные аспек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 значения единиц языка любого уровня, а также </w:t>
      </w:r>
      <w:proofErr w:type="spellStart"/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внутриуровневые</w:t>
      </w:r>
      <w:proofErr w:type="spellEnd"/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межуровневые отношения, связываю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щие эти значения. Для того, что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 говорить о значении и смысле языковых выражений, семантика должна располагать специальным «языком описания семантики языка», 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 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семантическим метаязыком.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 всякая самостоятельная научная дисциплина, семантика имеет особые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етоды исследования своего объек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— 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семантического анализа,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процедуры проверки правильности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получаемых результатов.</w:t>
      </w:r>
    </w:p>
    <w:p w:rsidR="00155C0C" w:rsidRPr="00C4765B" w:rsidRDefault="00C72FF2" w:rsidP="00C47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155C0C" w:rsidRPr="00C4765B" w:rsidRDefault="00155C0C" w:rsidP="00155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Картину соотношения языковедческих дисциплин с общепринятым представлением об уровневой организации языковой структуры отражает следующая схема:</w:t>
      </w:r>
    </w:p>
    <w:tbl>
      <w:tblPr>
        <w:tblW w:w="6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  <w:gridCol w:w="2693"/>
        <w:gridCol w:w="2398"/>
      </w:tblGrid>
      <w:tr w:rsidR="00155C0C" w:rsidRPr="00C4765B" w:rsidTr="00BE5B1D"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Дисциплина</w:t>
            </w:r>
          </w:p>
        </w:tc>
      </w:tr>
      <w:tr w:rsidR="00155C0C" w:rsidRPr="00C4765B" w:rsidTr="00BE5B1D"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Предложение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Синтаксический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Синтаксис</w:t>
            </w:r>
          </w:p>
        </w:tc>
      </w:tr>
      <w:tr w:rsidR="00155C0C" w:rsidRPr="00C4765B" w:rsidTr="00BE5B1D"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Слово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Лексический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Лексикология</w:t>
            </w:r>
          </w:p>
        </w:tc>
      </w:tr>
      <w:tr w:rsidR="00155C0C" w:rsidRPr="00C4765B" w:rsidTr="00BE5B1D"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Морфема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Морфемный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Морфология</w:t>
            </w:r>
          </w:p>
        </w:tc>
      </w:tr>
      <w:tr w:rsidR="00155C0C" w:rsidRPr="00C4765B" w:rsidTr="00BE5B1D"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Фонема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Фонемный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5C0C" w:rsidRPr="00C4765B" w:rsidRDefault="00155C0C" w:rsidP="00BE5B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6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Фонология</w:t>
            </w:r>
          </w:p>
        </w:tc>
      </w:tr>
    </w:tbl>
    <w:p w:rsidR="00C4765B" w:rsidRPr="00C4765B" w:rsidRDefault="00C4765B" w:rsidP="00C47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Таким образом семантика, даже при узком понимании ее предмета, служит необходимым дополнением к традиционным лингвистическим дисциплинам, поскольку в ее рамках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окус внимания переносится с язы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ковых средств и способов, принадлежащих каждому из уровней языка, на выражаемое с их помощью зна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чение, которое становится объек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 углубленного изучения. Кроме того, именно на долю семантики выпадает задача синтеза знаний о значениях единиц разных уровней (например, знаний о значениях слов со знанием о значениях синт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аксиче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и интонационных конструкций), поскольку она должна объяснять, как из значений единиц определенного уровня формируется значение единиц более высокого уровня. 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же исходить из изложенной вы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 (см. 1,1.1) широкой трактовки предмета семантики, то она ставит перед исследователем вопросы, выходящие далеко за рамки компетенции трех вышеуказанных дисциплин. Например, каким образом говоряще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му удается передать с помощью предложения (а слушающему получить из предложения) гораздо больше информации, 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та, которая закоди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рована в нем с помощью языковых единиц разного уровня 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 языковое значение предложения? Как человек соо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 употребленное в речи предложение с действительнос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тью? На эти вопросы отвечает се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мантика высказывания.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из предложений-высказываний формируется смысл целого текста и что он собой представляет? На этот вопрос отвечает </w:t>
      </w:r>
      <w:r w:rsidRPr="00C476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семантика </w:t>
      </w:r>
      <w:r w:rsidRPr="00C4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текста.</w:t>
      </w:r>
    </w:p>
    <w:p w:rsidR="00C4765B" w:rsidRPr="00C4765B" w:rsidRDefault="00C4765B" w:rsidP="00C47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4765B" w:rsidRPr="00C47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3C9"/>
    <w:rsid w:val="00155C0C"/>
    <w:rsid w:val="003173C9"/>
    <w:rsid w:val="00C4765B"/>
    <w:rsid w:val="00C72FF2"/>
    <w:rsid w:val="00D2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12E49"/>
  <w15:chartTrackingRefBased/>
  <w15:docId w15:val="{479C5408-1928-49E6-90D8-94AD2592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76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6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47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1044</Words>
  <Characters>5956</Characters>
  <Application>Microsoft Office Word</Application>
  <DocSecurity>0</DocSecurity>
  <Lines>49</Lines>
  <Paragraphs>13</Paragraphs>
  <ScaleCrop>false</ScaleCrop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Gorbunova</dc:creator>
  <cp:keywords/>
  <dc:description/>
  <cp:lastModifiedBy>Ludmila Gorbunova</cp:lastModifiedBy>
  <cp:revision>4</cp:revision>
  <dcterms:created xsi:type="dcterms:W3CDTF">2023-03-20T05:06:00Z</dcterms:created>
  <dcterms:modified xsi:type="dcterms:W3CDTF">2023-03-20T05:47:00Z</dcterms:modified>
</cp:coreProperties>
</file>