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427E" w:rsidRPr="0090427E" w:rsidRDefault="0090427E" w:rsidP="0090427E">
      <w:pPr>
        <w:spacing w:after="0" w:line="360" w:lineRule="auto"/>
        <w:ind w:firstLine="709"/>
        <w:jc w:val="both"/>
        <w:rPr>
          <w:rFonts w:ascii="Times New Roman" w:hAnsi="Times New Roman" w:cs="Times New Roman"/>
          <w:bCs/>
          <w:sz w:val="28"/>
          <w:szCs w:val="28"/>
        </w:rPr>
      </w:pPr>
      <w:bookmarkStart w:id="0" w:name="_GoBack"/>
      <w:r w:rsidRPr="0090427E">
        <w:rPr>
          <w:rFonts w:ascii="Times New Roman" w:hAnsi="Times New Roman" w:cs="Times New Roman"/>
          <w:bCs/>
          <w:sz w:val="28"/>
          <w:szCs w:val="28"/>
        </w:rPr>
        <w:t>Найдите сильные позиции текста.</w:t>
      </w:r>
    </w:p>
    <w:p w:rsidR="0090427E" w:rsidRPr="0090427E" w:rsidRDefault="0090427E" w:rsidP="0090427E">
      <w:pPr>
        <w:spacing w:after="0" w:line="360" w:lineRule="auto"/>
        <w:ind w:firstLine="709"/>
        <w:jc w:val="both"/>
        <w:rPr>
          <w:rFonts w:ascii="Times New Roman" w:hAnsi="Times New Roman" w:cs="Times New Roman"/>
          <w:bCs/>
          <w:sz w:val="28"/>
          <w:szCs w:val="28"/>
        </w:rPr>
      </w:pPr>
      <w:r w:rsidRPr="0090427E">
        <w:rPr>
          <w:rFonts w:ascii="Times New Roman" w:hAnsi="Times New Roman" w:cs="Times New Roman"/>
          <w:bCs/>
          <w:sz w:val="28"/>
          <w:szCs w:val="28"/>
        </w:rPr>
        <w:t>Найдите позиции актуализации.</w:t>
      </w:r>
    </w:p>
    <w:p w:rsidR="0090427E" w:rsidRPr="0090427E" w:rsidRDefault="0090427E" w:rsidP="0090427E">
      <w:pPr>
        <w:spacing w:after="0" w:line="360" w:lineRule="auto"/>
        <w:ind w:firstLine="709"/>
        <w:jc w:val="both"/>
        <w:rPr>
          <w:rFonts w:ascii="Times New Roman" w:hAnsi="Times New Roman" w:cs="Times New Roman"/>
          <w:bCs/>
          <w:sz w:val="28"/>
          <w:szCs w:val="28"/>
        </w:rPr>
      </w:pPr>
      <w:r w:rsidRPr="0090427E">
        <w:rPr>
          <w:rFonts w:ascii="Times New Roman" w:hAnsi="Times New Roman" w:cs="Times New Roman"/>
          <w:bCs/>
          <w:sz w:val="28"/>
          <w:szCs w:val="28"/>
        </w:rPr>
        <w:t>Проявляется ли в тексте признак цельности? В чем?</w:t>
      </w:r>
    </w:p>
    <w:p w:rsidR="0090427E" w:rsidRPr="0090427E" w:rsidRDefault="0090427E" w:rsidP="0090427E">
      <w:pPr>
        <w:spacing w:after="0" w:line="360" w:lineRule="auto"/>
        <w:ind w:firstLine="709"/>
        <w:jc w:val="both"/>
        <w:rPr>
          <w:rFonts w:ascii="Times New Roman" w:hAnsi="Times New Roman" w:cs="Times New Roman"/>
          <w:bCs/>
          <w:sz w:val="28"/>
          <w:szCs w:val="28"/>
        </w:rPr>
      </w:pPr>
      <w:r w:rsidRPr="0090427E">
        <w:rPr>
          <w:rFonts w:ascii="Times New Roman" w:hAnsi="Times New Roman" w:cs="Times New Roman"/>
          <w:bCs/>
          <w:sz w:val="28"/>
          <w:szCs w:val="28"/>
        </w:rPr>
        <w:t xml:space="preserve">Как обеспечивается </w:t>
      </w:r>
      <w:proofErr w:type="spellStart"/>
      <w:r w:rsidRPr="0090427E">
        <w:rPr>
          <w:rFonts w:ascii="Times New Roman" w:hAnsi="Times New Roman" w:cs="Times New Roman"/>
          <w:bCs/>
          <w:sz w:val="28"/>
          <w:szCs w:val="28"/>
        </w:rPr>
        <w:t>связнсть</w:t>
      </w:r>
      <w:proofErr w:type="spellEnd"/>
      <w:r w:rsidRPr="0090427E">
        <w:rPr>
          <w:rFonts w:ascii="Times New Roman" w:hAnsi="Times New Roman" w:cs="Times New Roman"/>
          <w:bCs/>
          <w:sz w:val="28"/>
          <w:szCs w:val="28"/>
        </w:rPr>
        <w:t xml:space="preserve">? Укажите средства, обеспечивающие </w:t>
      </w:r>
      <w:proofErr w:type="spellStart"/>
      <w:r w:rsidRPr="0090427E">
        <w:rPr>
          <w:rFonts w:ascii="Times New Roman" w:hAnsi="Times New Roman" w:cs="Times New Roman"/>
          <w:bCs/>
          <w:sz w:val="28"/>
          <w:szCs w:val="28"/>
        </w:rPr>
        <w:t>связнсть</w:t>
      </w:r>
      <w:proofErr w:type="spellEnd"/>
      <w:r w:rsidRPr="0090427E">
        <w:rPr>
          <w:rFonts w:ascii="Times New Roman" w:hAnsi="Times New Roman" w:cs="Times New Roman"/>
          <w:bCs/>
          <w:sz w:val="28"/>
          <w:szCs w:val="28"/>
        </w:rPr>
        <w:t>.</w:t>
      </w:r>
    </w:p>
    <w:bookmarkEnd w:id="0"/>
    <w:p w:rsidR="0090427E" w:rsidRPr="009857CD" w:rsidRDefault="0090427E" w:rsidP="0090427E">
      <w:pPr>
        <w:spacing w:after="0" w:line="360" w:lineRule="auto"/>
        <w:ind w:firstLine="709"/>
        <w:jc w:val="both"/>
        <w:rPr>
          <w:rFonts w:ascii="Times New Roman" w:hAnsi="Times New Roman" w:cs="Times New Roman"/>
          <w:b/>
          <w:bCs/>
          <w:sz w:val="28"/>
          <w:szCs w:val="28"/>
        </w:rPr>
      </w:pPr>
      <w:r w:rsidRPr="009857CD">
        <w:rPr>
          <w:rFonts w:ascii="Times New Roman" w:hAnsi="Times New Roman" w:cs="Times New Roman"/>
          <w:b/>
          <w:bCs/>
          <w:sz w:val="28"/>
          <w:szCs w:val="28"/>
        </w:rPr>
        <w:t>3.5.1. Контаминация</w:t>
      </w:r>
    </w:p>
    <w:p w:rsidR="0090427E" w:rsidRDefault="0090427E" w:rsidP="009042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Имея в своём распоряжении клавиатуру, позволяющую сочетать несколько раскладок, а с учётом копирования и вовсе все графические символы, печать которых поддерживается компьютерными устройствами, пишущий в своём стремлении к графическому творчеству и самовыражению в письменной речи не ограничен ни русским алфавитом, </w:t>
      </w:r>
      <w:proofErr w:type="gramStart"/>
      <w:r>
        <w:rPr>
          <w:rFonts w:ascii="Times New Roman" w:hAnsi="Times New Roman" w:cs="Times New Roman"/>
          <w:sz w:val="28"/>
          <w:szCs w:val="28"/>
        </w:rPr>
        <w:t>ни какой</w:t>
      </w:r>
      <w:proofErr w:type="gramEnd"/>
      <w:r>
        <w:rPr>
          <w:rFonts w:ascii="Times New Roman" w:hAnsi="Times New Roman" w:cs="Times New Roman"/>
          <w:sz w:val="28"/>
          <w:szCs w:val="28"/>
        </w:rPr>
        <w:t>-либо иной знаковой системой. Экспериментируя с графическими образами, участники НОК намеренно смешивают элементы разных семиотических систем для создания уникальных написаний, которые, продолжая выполнять свою основную функцию – обозначение языковых единиц, – становятся крайним и наиболее выразительным проявлением самопровозглашённой коммуникативной свободы интернет-пользователей.</w:t>
      </w:r>
    </w:p>
    <w:p w:rsidR="0090427E" w:rsidRDefault="0090427E" w:rsidP="009042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Учитывая семиотическую разнородность подобных экспериментов, предлагаем общий термин для их обозначения – </w:t>
      </w:r>
      <w:r w:rsidRPr="00A870C9">
        <w:rPr>
          <w:rFonts w:ascii="Times New Roman" w:hAnsi="Times New Roman" w:cs="Times New Roman"/>
          <w:b/>
          <w:bCs/>
          <w:sz w:val="28"/>
          <w:szCs w:val="28"/>
        </w:rPr>
        <w:t>контаминация</w:t>
      </w:r>
      <w:r w:rsidRPr="00795582">
        <w:rPr>
          <w:rStyle w:val="a6"/>
          <w:rFonts w:ascii="Times New Roman" w:hAnsi="Times New Roman"/>
          <w:sz w:val="28"/>
          <w:szCs w:val="28"/>
        </w:rPr>
        <w:footnoteReference w:id="1"/>
      </w:r>
      <w:r>
        <w:rPr>
          <w:rFonts w:ascii="Times New Roman" w:hAnsi="Times New Roman" w:cs="Times New Roman"/>
          <w:sz w:val="28"/>
          <w:szCs w:val="28"/>
        </w:rPr>
        <w:t>. Обратимся к нескольким примерам, описывая задействованные в их образовании разновидности контаминации.</w:t>
      </w:r>
    </w:p>
    <w:p w:rsidR="0090427E" w:rsidRPr="00987048" w:rsidRDefault="0090427E" w:rsidP="0090427E">
      <w:pPr>
        <w:pStyle w:val="a3"/>
        <w:numPr>
          <w:ilvl w:val="0"/>
          <w:numId w:val="1"/>
        </w:numPr>
        <w:spacing w:after="0" w:line="360" w:lineRule="auto"/>
        <w:jc w:val="both"/>
        <w:rPr>
          <w:rFonts w:ascii="Times New Roman" w:hAnsi="Times New Roman" w:cs="Times New Roman"/>
          <w:i/>
          <w:sz w:val="28"/>
          <w:szCs w:val="28"/>
        </w:rPr>
      </w:pPr>
      <w:proofErr w:type="spellStart"/>
      <w:proofErr w:type="gramStart"/>
      <w:r w:rsidRPr="00BF3070">
        <w:rPr>
          <w:rFonts w:ascii="Times New Roman" w:hAnsi="Times New Roman" w:cs="Times New Roman"/>
          <w:i/>
          <w:sz w:val="28"/>
          <w:szCs w:val="28"/>
          <w:lang w:val="en-US"/>
        </w:rPr>
        <w:t>zavtra</w:t>
      </w:r>
      <w:proofErr w:type="spellEnd"/>
      <w:proofErr w:type="gramEnd"/>
      <w:r w:rsidRPr="00BF3070">
        <w:rPr>
          <w:rFonts w:ascii="Times New Roman" w:hAnsi="Times New Roman" w:cs="Times New Roman"/>
          <w:i/>
          <w:sz w:val="28"/>
          <w:szCs w:val="28"/>
          <w:lang w:val="en-US"/>
        </w:rPr>
        <w:t xml:space="preserve"> </w:t>
      </w:r>
      <w:proofErr w:type="spellStart"/>
      <w:r w:rsidRPr="00BF3070">
        <w:rPr>
          <w:rFonts w:ascii="Times New Roman" w:hAnsi="Times New Roman" w:cs="Times New Roman"/>
          <w:i/>
          <w:sz w:val="28"/>
          <w:szCs w:val="28"/>
          <w:lang w:val="en-US"/>
        </w:rPr>
        <w:t>poidem</w:t>
      </w:r>
      <w:proofErr w:type="spellEnd"/>
      <w:r w:rsidRPr="00BF3070">
        <w:rPr>
          <w:rFonts w:ascii="Times New Roman" w:hAnsi="Times New Roman" w:cs="Times New Roman"/>
          <w:i/>
          <w:sz w:val="28"/>
          <w:szCs w:val="28"/>
          <w:lang w:val="en-US"/>
        </w:rPr>
        <w:t xml:space="preserve"> [</w:t>
      </w:r>
      <w:r w:rsidRPr="00BF3070">
        <w:rPr>
          <w:rFonts w:ascii="Times New Roman" w:hAnsi="Times New Roman" w:cs="Times New Roman"/>
          <w:i/>
          <w:sz w:val="28"/>
          <w:szCs w:val="28"/>
        </w:rPr>
        <w:t>в кино</w:t>
      </w:r>
      <w:r w:rsidRPr="00BF3070">
        <w:rPr>
          <w:rFonts w:ascii="Times New Roman" w:hAnsi="Times New Roman" w:cs="Times New Roman"/>
          <w:i/>
          <w:sz w:val="28"/>
          <w:szCs w:val="28"/>
          <w:lang w:val="en-US"/>
        </w:rPr>
        <w:t>]?</w:t>
      </w:r>
    </w:p>
    <w:p w:rsidR="0090427E" w:rsidRDefault="0090427E" w:rsidP="0090427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данном случае пишущий применяет </w:t>
      </w:r>
      <w:r w:rsidRPr="00B51239">
        <w:rPr>
          <w:rFonts w:ascii="Times New Roman" w:hAnsi="Times New Roman" w:cs="Times New Roman"/>
          <w:sz w:val="28"/>
          <w:szCs w:val="28"/>
        </w:rPr>
        <w:t>транслитерацию</w:t>
      </w:r>
      <w:r>
        <w:rPr>
          <w:rFonts w:ascii="Times New Roman" w:hAnsi="Times New Roman" w:cs="Times New Roman"/>
          <w:sz w:val="28"/>
          <w:szCs w:val="28"/>
        </w:rPr>
        <w:t xml:space="preserve"> для графической передачи слов русского языка буквами английского алфавита. Обратим </w:t>
      </w:r>
      <w:r>
        <w:rPr>
          <w:rFonts w:ascii="Times New Roman" w:hAnsi="Times New Roman" w:cs="Times New Roman"/>
          <w:sz w:val="28"/>
          <w:szCs w:val="28"/>
        </w:rPr>
        <w:lastRenderedPageBreak/>
        <w:t xml:space="preserve">внимание на то, что контаминация здесь проявляется в смешении букв латиницы и звукового значения их русских аналогов. </w:t>
      </w:r>
    </w:p>
    <w:p w:rsidR="0090427E" w:rsidRDefault="0090427E" w:rsidP="0090427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Подобным образом может быть использована и </w:t>
      </w:r>
      <w:r w:rsidRPr="00B51239">
        <w:rPr>
          <w:rFonts w:ascii="Times New Roman" w:hAnsi="Times New Roman" w:cs="Times New Roman"/>
          <w:sz w:val="28"/>
          <w:szCs w:val="28"/>
        </w:rPr>
        <w:t>транскрипция</w:t>
      </w:r>
      <w:r>
        <w:rPr>
          <w:rFonts w:ascii="Times New Roman" w:hAnsi="Times New Roman" w:cs="Times New Roman"/>
          <w:sz w:val="28"/>
          <w:szCs w:val="28"/>
        </w:rPr>
        <w:t>, однако в условиях НОК разграничение транслитерации и транскрипции оказывается весьма проблематичным.</w:t>
      </w:r>
    </w:p>
    <w:p w:rsidR="0090427E" w:rsidRPr="005F5518" w:rsidRDefault="0090427E" w:rsidP="0090427E">
      <w:pPr>
        <w:pStyle w:val="a3"/>
        <w:numPr>
          <w:ilvl w:val="0"/>
          <w:numId w:val="1"/>
        </w:numPr>
        <w:spacing w:after="0" w:line="360" w:lineRule="auto"/>
        <w:jc w:val="both"/>
        <w:rPr>
          <w:rFonts w:ascii="Times New Roman" w:hAnsi="Times New Roman" w:cs="Times New Roman"/>
          <w:i/>
          <w:sz w:val="28"/>
          <w:szCs w:val="28"/>
        </w:rPr>
      </w:pPr>
      <w:proofErr w:type="spellStart"/>
      <w:r w:rsidRPr="005F5518">
        <w:rPr>
          <w:rFonts w:ascii="Times New Roman" w:hAnsi="Times New Roman" w:cs="Times New Roman"/>
          <w:i/>
          <w:sz w:val="28"/>
          <w:szCs w:val="28"/>
          <w:lang w:val="en-US"/>
        </w:rPr>
        <w:t>ppc</w:t>
      </w:r>
      <w:proofErr w:type="spellEnd"/>
      <w:r w:rsidRPr="005F5518">
        <w:rPr>
          <w:rFonts w:ascii="Times New Roman" w:hAnsi="Times New Roman" w:cs="Times New Roman"/>
          <w:i/>
          <w:sz w:val="28"/>
          <w:szCs w:val="28"/>
          <w:lang w:val="en-US"/>
        </w:rPr>
        <w:t xml:space="preserve"> </w:t>
      </w:r>
      <w:proofErr w:type="spellStart"/>
      <w:r w:rsidRPr="005F5518">
        <w:rPr>
          <w:rFonts w:ascii="Times New Roman" w:hAnsi="Times New Roman" w:cs="Times New Roman"/>
          <w:i/>
          <w:sz w:val="28"/>
          <w:szCs w:val="28"/>
          <w:lang w:val="en-US"/>
        </w:rPr>
        <w:t>koneshno</w:t>
      </w:r>
      <w:proofErr w:type="spellEnd"/>
    </w:p>
    <w:p w:rsidR="0090427E" w:rsidRDefault="0090427E" w:rsidP="0090427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Так, в данном сообщении буквосочетание </w:t>
      </w:r>
      <w:r w:rsidRPr="009C5829">
        <w:rPr>
          <w:rFonts w:ascii="Times New Roman" w:hAnsi="Times New Roman" w:cs="Times New Roman"/>
          <w:iCs/>
          <w:sz w:val="28"/>
          <w:szCs w:val="28"/>
          <w:lang w:val="en-US"/>
        </w:rPr>
        <w:t>SH</w:t>
      </w:r>
      <w:r w:rsidRPr="00DD6DDC">
        <w:rPr>
          <w:rFonts w:ascii="Times New Roman" w:hAnsi="Times New Roman" w:cs="Times New Roman"/>
          <w:sz w:val="28"/>
          <w:szCs w:val="28"/>
        </w:rPr>
        <w:t xml:space="preserve"> </w:t>
      </w:r>
      <w:proofErr w:type="gramStart"/>
      <w:r>
        <w:rPr>
          <w:rFonts w:ascii="Times New Roman" w:hAnsi="Times New Roman" w:cs="Times New Roman"/>
          <w:sz w:val="28"/>
          <w:szCs w:val="28"/>
        </w:rPr>
        <w:t>может быть</w:t>
      </w:r>
      <w:proofErr w:type="gramEnd"/>
      <w:r>
        <w:rPr>
          <w:rFonts w:ascii="Times New Roman" w:hAnsi="Times New Roman" w:cs="Times New Roman"/>
          <w:sz w:val="28"/>
          <w:szCs w:val="28"/>
        </w:rPr>
        <w:t xml:space="preserve"> как следствием транскрипции кодифицированного </w:t>
      </w:r>
      <w:r w:rsidRPr="008120E7">
        <w:rPr>
          <w:rFonts w:ascii="Times New Roman" w:hAnsi="Times New Roman" w:cs="Times New Roman"/>
          <w:i/>
          <w:sz w:val="28"/>
          <w:szCs w:val="28"/>
        </w:rPr>
        <w:t>конечно</w:t>
      </w:r>
      <w:r>
        <w:rPr>
          <w:rFonts w:ascii="Times New Roman" w:hAnsi="Times New Roman" w:cs="Times New Roman"/>
          <w:sz w:val="28"/>
          <w:szCs w:val="28"/>
        </w:rPr>
        <w:t xml:space="preserve">, так и результатом транслитерации коррекционного </w:t>
      </w:r>
      <w:proofErr w:type="spellStart"/>
      <w:r>
        <w:rPr>
          <w:rFonts w:ascii="Times New Roman" w:hAnsi="Times New Roman" w:cs="Times New Roman"/>
          <w:sz w:val="28"/>
          <w:szCs w:val="28"/>
        </w:rPr>
        <w:t>эрратива</w:t>
      </w:r>
      <w:proofErr w:type="spellEnd"/>
      <w:r>
        <w:rPr>
          <w:rFonts w:ascii="Times New Roman" w:hAnsi="Times New Roman" w:cs="Times New Roman"/>
          <w:sz w:val="28"/>
          <w:szCs w:val="28"/>
        </w:rPr>
        <w:t xml:space="preserve"> </w:t>
      </w:r>
      <w:proofErr w:type="spellStart"/>
      <w:r w:rsidRPr="00DD6DDC">
        <w:rPr>
          <w:rFonts w:ascii="Times New Roman" w:hAnsi="Times New Roman" w:cs="Times New Roman"/>
          <w:i/>
          <w:sz w:val="28"/>
          <w:szCs w:val="28"/>
        </w:rPr>
        <w:t>конешно</w:t>
      </w:r>
      <w:proofErr w:type="spellEnd"/>
      <w:r>
        <w:rPr>
          <w:rFonts w:ascii="Times New Roman" w:hAnsi="Times New Roman" w:cs="Times New Roman"/>
          <w:sz w:val="28"/>
          <w:szCs w:val="28"/>
        </w:rPr>
        <w:t xml:space="preserve">. Также заметим, что контаминации подвергаются не только исходные кодифицированные написания, но и </w:t>
      </w:r>
      <w:proofErr w:type="spellStart"/>
      <w:r>
        <w:rPr>
          <w:rFonts w:ascii="Times New Roman" w:hAnsi="Times New Roman" w:cs="Times New Roman"/>
          <w:sz w:val="28"/>
          <w:szCs w:val="28"/>
        </w:rPr>
        <w:t>эрративы</w:t>
      </w:r>
      <w:proofErr w:type="spellEnd"/>
      <w:r w:rsidRPr="003F731A">
        <w:rPr>
          <w:rFonts w:ascii="Times New Roman" w:hAnsi="Times New Roman" w:cs="Times New Roman"/>
          <w:sz w:val="28"/>
          <w:szCs w:val="28"/>
        </w:rPr>
        <w:t xml:space="preserve">, </w:t>
      </w:r>
      <w:proofErr w:type="gramStart"/>
      <w:r>
        <w:rPr>
          <w:rFonts w:ascii="Times New Roman" w:hAnsi="Times New Roman" w:cs="Times New Roman"/>
          <w:sz w:val="28"/>
          <w:szCs w:val="28"/>
        </w:rPr>
        <w:t>например</w:t>
      </w:r>
      <w:proofErr w:type="gramEnd"/>
      <w:r>
        <w:rPr>
          <w:rFonts w:ascii="Times New Roman" w:hAnsi="Times New Roman" w:cs="Times New Roman"/>
          <w:sz w:val="28"/>
          <w:szCs w:val="28"/>
        </w:rPr>
        <w:t xml:space="preserve"> графический </w:t>
      </w:r>
      <w:proofErr w:type="spellStart"/>
      <w:r>
        <w:rPr>
          <w:rFonts w:ascii="Times New Roman" w:hAnsi="Times New Roman" w:cs="Times New Roman"/>
          <w:sz w:val="28"/>
          <w:szCs w:val="28"/>
        </w:rPr>
        <w:t>компрессив</w:t>
      </w:r>
      <w:proofErr w:type="spellEnd"/>
      <w:r>
        <w:rPr>
          <w:rFonts w:ascii="Times New Roman" w:hAnsi="Times New Roman" w:cs="Times New Roman"/>
          <w:sz w:val="28"/>
          <w:szCs w:val="28"/>
        </w:rPr>
        <w:t xml:space="preserve"> </w:t>
      </w:r>
      <w:proofErr w:type="spellStart"/>
      <w:r w:rsidRPr="00DD6DDC">
        <w:rPr>
          <w:rFonts w:ascii="Times New Roman" w:hAnsi="Times New Roman" w:cs="Times New Roman"/>
          <w:i/>
          <w:sz w:val="28"/>
          <w:szCs w:val="28"/>
        </w:rPr>
        <w:t>ппц</w:t>
      </w:r>
      <w:proofErr w:type="spellEnd"/>
      <w:r>
        <w:rPr>
          <w:rFonts w:ascii="Times New Roman" w:hAnsi="Times New Roman" w:cs="Times New Roman"/>
          <w:iCs/>
          <w:sz w:val="28"/>
          <w:szCs w:val="28"/>
        </w:rPr>
        <w:t xml:space="preserve"> (от </w:t>
      </w:r>
      <w:proofErr w:type="spellStart"/>
      <w:r w:rsidRPr="009C5829">
        <w:rPr>
          <w:rFonts w:ascii="Times New Roman" w:hAnsi="Times New Roman" w:cs="Times New Roman"/>
          <w:i/>
          <w:sz w:val="28"/>
          <w:szCs w:val="28"/>
        </w:rPr>
        <w:t>пипец</w:t>
      </w:r>
      <w:proofErr w:type="spellEnd"/>
      <w:r>
        <w:rPr>
          <w:rFonts w:ascii="Times New Roman" w:hAnsi="Times New Roman" w:cs="Times New Roman"/>
          <w:iCs/>
          <w:sz w:val="28"/>
          <w:szCs w:val="28"/>
        </w:rPr>
        <w:t>)</w:t>
      </w:r>
      <w:r w:rsidRPr="008120E7">
        <w:rPr>
          <w:rFonts w:ascii="Times New Roman" w:hAnsi="Times New Roman" w:cs="Times New Roman"/>
          <w:sz w:val="28"/>
          <w:szCs w:val="28"/>
        </w:rPr>
        <w:t>, котор</w:t>
      </w:r>
      <w:r>
        <w:rPr>
          <w:rFonts w:ascii="Times New Roman" w:hAnsi="Times New Roman" w:cs="Times New Roman"/>
          <w:sz w:val="28"/>
          <w:szCs w:val="28"/>
        </w:rPr>
        <w:t>ый</w:t>
      </w:r>
      <w:r w:rsidRPr="008120E7">
        <w:rPr>
          <w:rFonts w:ascii="Times New Roman" w:hAnsi="Times New Roman" w:cs="Times New Roman"/>
          <w:sz w:val="28"/>
          <w:szCs w:val="28"/>
        </w:rPr>
        <w:t xml:space="preserve"> в рассматриваемом примере</w:t>
      </w:r>
      <w:r>
        <w:rPr>
          <w:rFonts w:ascii="Times New Roman" w:hAnsi="Times New Roman" w:cs="Times New Roman"/>
          <w:sz w:val="28"/>
          <w:szCs w:val="28"/>
        </w:rPr>
        <w:t xml:space="preserve"> с помощью транслитерации трансформируется в </w:t>
      </w:r>
      <w:proofErr w:type="spellStart"/>
      <w:r w:rsidRPr="008120E7">
        <w:rPr>
          <w:rFonts w:ascii="Times New Roman" w:hAnsi="Times New Roman" w:cs="Times New Roman"/>
          <w:i/>
          <w:sz w:val="28"/>
          <w:szCs w:val="28"/>
          <w:lang w:val="en-US"/>
        </w:rPr>
        <w:t>ppc</w:t>
      </w:r>
      <w:proofErr w:type="spellEnd"/>
      <w:r w:rsidRPr="008120E7">
        <w:rPr>
          <w:rFonts w:ascii="Times New Roman" w:hAnsi="Times New Roman" w:cs="Times New Roman"/>
          <w:sz w:val="28"/>
          <w:szCs w:val="28"/>
        </w:rPr>
        <w:t>.</w:t>
      </w:r>
    </w:p>
    <w:p w:rsidR="0090427E" w:rsidRDefault="0090427E" w:rsidP="0090427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Транслитерация в прецедентных написаниях может косвенно мотивировать образование схожих написаний по принципу аналогии. Поясним, сравнив два примера.</w:t>
      </w:r>
    </w:p>
    <w:p w:rsidR="0090427E" w:rsidRPr="00A50477" w:rsidRDefault="0090427E" w:rsidP="0090427E">
      <w:pPr>
        <w:pStyle w:val="a3"/>
        <w:numPr>
          <w:ilvl w:val="0"/>
          <w:numId w:val="1"/>
        </w:numPr>
        <w:spacing w:after="0" w:line="360" w:lineRule="auto"/>
        <w:jc w:val="both"/>
        <w:rPr>
          <w:rFonts w:ascii="Times New Roman" w:hAnsi="Times New Roman" w:cs="Times New Roman"/>
          <w:i/>
          <w:iCs/>
          <w:sz w:val="28"/>
          <w:szCs w:val="28"/>
        </w:rPr>
      </w:pPr>
      <w:r w:rsidRPr="00A50477">
        <w:rPr>
          <w:rFonts w:ascii="Times New Roman" w:hAnsi="Times New Roman" w:cs="Times New Roman"/>
          <w:i/>
          <w:iCs/>
          <w:sz w:val="28"/>
          <w:szCs w:val="28"/>
        </w:rPr>
        <w:t xml:space="preserve">песенку для тебя разучиваю | </w:t>
      </w:r>
      <w:proofErr w:type="spellStart"/>
      <w:r w:rsidRPr="00A50477">
        <w:rPr>
          <w:rFonts w:ascii="Times New Roman" w:hAnsi="Times New Roman" w:cs="Times New Roman"/>
          <w:i/>
          <w:iCs/>
          <w:sz w:val="28"/>
          <w:szCs w:val="28"/>
        </w:rPr>
        <w:t>ро</w:t>
      </w:r>
      <w:r w:rsidRPr="00A50477">
        <w:rPr>
          <w:rFonts w:ascii="Times New Roman" w:hAnsi="Times New Roman" w:cs="Times New Roman"/>
          <w:i/>
          <w:iCs/>
          <w:sz w:val="28"/>
          <w:szCs w:val="28"/>
          <w:u w:val="single"/>
        </w:rPr>
        <w:t>цк</w:t>
      </w:r>
      <w:proofErr w:type="spellEnd"/>
      <w:r w:rsidRPr="00A50477">
        <w:rPr>
          <w:rFonts w:ascii="Times New Roman" w:hAnsi="Times New Roman" w:cs="Times New Roman"/>
          <w:i/>
          <w:iCs/>
          <w:sz w:val="28"/>
          <w:szCs w:val="28"/>
        </w:rPr>
        <w:t xml:space="preserve"> соседям любимым играю</w:t>
      </w:r>
    </w:p>
    <w:p w:rsidR="0090427E" w:rsidRPr="00A50477" w:rsidRDefault="0090427E" w:rsidP="0090427E">
      <w:pPr>
        <w:pStyle w:val="a3"/>
        <w:numPr>
          <w:ilvl w:val="0"/>
          <w:numId w:val="1"/>
        </w:numPr>
        <w:spacing w:after="0" w:line="360" w:lineRule="auto"/>
        <w:jc w:val="both"/>
        <w:rPr>
          <w:rFonts w:ascii="Times New Roman" w:hAnsi="Times New Roman" w:cs="Times New Roman"/>
          <w:i/>
          <w:iCs/>
          <w:sz w:val="28"/>
          <w:szCs w:val="28"/>
        </w:rPr>
      </w:pPr>
      <w:r w:rsidRPr="00A50477">
        <w:rPr>
          <w:rFonts w:ascii="Times New Roman" w:hAnsi="Times New Roman" w:cs="Times New Roman"/>
          <w:i/>
          <w:iCs/>
          <w:sz w:val="28"/>
          <w:szCs w:val="28"/>
        </w:rPr>
        <w:t xml:space="preserve">я тут </w:t>
      </w:r>
      <w:proofErr w:type="spellStart"/>
      <w:r w:rsidRPr="00A50477">
        <w:rPr>
          <w:rFonts w:ascii="Times New Roman" w:hAnsi="Times New Roman" w:cs="Times New Roman"/>
          <w:i/>
          <w:iCs/>
          <w:sz w:val="28"/>
          <w:szCs w:val="28"/>
        </w:rPr>
        <w:t>уро</w:t>
      </w:r>
      <w:r w:rsidRPr="00A50477">
        <w:rPr>
          <w:rFonts w:ascii="Times New Roman" w:hAnsi="Times New Roman" w:cs="Times New Roman"/>
          <w:bCs/>
          <w:i/>
          <w:iCs/>
          <w:sz w:val="28"/>
          <w:szCs w:val="28"/>
          <w:u w:val="single"/>
        </w:rPr>
        <w:t>ц</w:t>
      </w:r>
      <w:r w:rsidRPr="00A50477">
        <w:rPr>
          <w:rFonts w:ascii="Times New Roman" w:hAnsi="Times New Roman" w:cs="Times New Roman"/>
          <w:i/>
          <w:iCs/>
          <w:sz w:val="28"/>
          <w:szCs w:val="28"/>
          <w:u w:val="single"/>
        </w:rPr>
        <w:t>к</w:t>
      </w:r>
      <w:r w:rsidRPr="00A50477">
        <w:rPr>
          <w:rFonts w:ascii="Times New Roman" w:hAnsi="Times New Roman" w:cs="Times New Roman"/>
          <w:i/>
          <w:iCs/>
          <w:sz w:val="28"/>
          <w:szCs w:val="28"/>
        </w:rPr>
        <w:t>и</w:t>
      </w:r>
      <w:proofErr w:type="spellEnd"/>
      <w:r w:rsidRPr="00A50477">
        <w:rPr>
          <w:rFonts w:ascii="Times New Roman" w:hAnsi="Times New Roman" w:cs="Times New Roman"/>
          <w:i/>
          <w:iCs/>
          <w:sz w:val="28"/>
          <w:szCs w:val="28"/>
        </w:rPr>
        <w:t xml:space="preserve"> доделал</w:t>
      </w:r>
    </w:p>
    <w:p w:rsidR="0090427E" w:rsidRPr="002B04BF" w:rsidRDefault="0090427E" w:rsidP="009042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(54) использована транслитерация английского слова </w:t>
      </w:r>
      <w:r w:rsidRPr="00A50477">
        <w:rPr>
          <w:rFonts w:ascii="Times New Roman" w:hAnsi="Times New Roman" w:cs="Times New Roman"/>
          <w:i/>
          <w:iCs/>
          <w:sz w:val="28"/>
          <w:szCs w:val="28"/>
          <w:lang w:val="en-US"/>
        </w:rPr>
        <w:t>rock</w:t>
      </w:r>
      <w:r>
        <w:rPr>
          <w:rFonts w:ascii="Times New Roman" w:hAnsi="Times New Roman" w:cs="Times New Roman"/>
          <w:sz w:val="28"/>
          <w:szCs w:val="28"/>
        </w:rPr>
        <w:t xml:space="preserve"> вместо кодифицированного транскрипционного заимствования </w:t>
      </w:r>
      <w:r w:rsidRPr="00A50477">
        <w:rPr>
          <w:rFonts w:ascii="Times New Roman" w:hAnsi="Times New Roman" w:cs="Times New Roman"/>
          <w:i/>
          <w:iCs/>
          <w:sz w:val="28"/>
          <w:szCs w:val="28"/>
        </w:rPr>
        <w:t>рок</w:t>
      </w:r>
      <w:r>
        <w:rPr>
          <w:rFonts w:ascii="Times New Roman" w:hAnsi="Times New Roman" w:cs="Times New Roman"/>
          <w:sz w:val="28"/>
          <w:szCs w:val="28"/>
        </w:rPr>
        <w:t xml:space="preserve">. Данный </w:t>
      </w:r>
      <w:proofErr w:type="spellStart"/>
      <w:r>
        <w:rPr>
          <w:rFonts w:ascii="Times New Roman" w:hAnsi="Times New Roman" w:cs="Times New Roman"/>
          <w:sz w:val="28"/>
          <w:szCs w:val="28"/>
        </w:rPr>
        <w:t>графодериват</w:t>
      </w:r>
      <w:proofErr w:type="spellEnd"/>
      <w:r>
        <w:rPr>
          <w:rFonts w:ascii="Times New Roman" w:hAnsi="Times New Roman" w:cs="Times New Roman"/>
          <w:sz w:val="28"/>
          <w:szCs w:val="28"/>
        </w:rPr>
        <w:t xml:space="preserve"> возникает в </w:t>
      </w:r>
      <w:proofErr w:type="spellStart"/>
      <w:r>
        <w:rPr>
          <w:rFonts w:ascii="Times New Roman" w:hAnsi="Times New Roman" w:cs="Times New Roman"/>
          <w:sz w:val="28"/>
          <w:szCs w:val="28"/>
        </w:rPr>
        <w:t>мемах</w:t>
      </w:r>
      <w:proofErr w:type="spellEnd"/>
      <w:r>
        <w:rPr>
          <w:rFonts w:ascii="Times New Roman" w:hAnsi="Times New Roman" w:cs="Times New Roman"/>
          <w:sz w:val="28"/>
          <w:szCs w:val="28"/>
        </w:rPr>
        <w:t xml:space="preserve"> и, будучи прецедентной единицей, довольно часто воспроизводится в НОК</w:t>
      </w:r>
      <w:r w:rsidRPr="002B04BF">
        <w:rPr>
          <w:rFonts w:ascii="Times New Roman" w:hAnsi="Times New Roman" w:cs="Times New Roman"/>
          <w:sz w:val="28"/>
          <w:szCs w:val="28"/>
        </w:rPr>
        <w:t xml:space="preserve">: </w:t>
      </w:r>
      <w:r>
        <w:rPr>
          <w:rFonts w:ascii="Times New Roman" w:hAnsi="Times New Roman" w:cs="Times New Roman"/>
          <w:sz w:val="28"/>
          <w:szCs w:val="28"/>
        </w:rPr>
        <w:t xml:space="preserve">в контекстной базе зафиксирован 21 случай его употребления. Как представляется, частичное фонетическое совпадение существительных </w:t>
      </w:r>
      <w:r w:rsidRPr="008A74D7">
        <w:rPr>
          <w:rFonts w:ascii="Times New Roman" w:hAnsi="Times New Roman" w:cs="Times New Roman"/>
          <w:i/>
          <w:iCs/>
          <w:sz w:val="28"/>
          <w:szCs w:val="28"/>
        </w:rPr>
        <w:t>рок</w:t>
      </w:r>
      <w:r>
        <w:rPr>
          <w:rFonts w:ascii="Times New Roman" w:hAnsi="Times New Roman" w:cs="Times New Roman"/>
          <w:sz w:val="28"/>
          <w:szCs w:val="28"/>
        </w:rPr>
        <w:t xml:space="preserve"> и </w:t>
      </w:r>
      <w:r w:rsidRPr="008A74D7">
        <w:rPr>
          <w:rFonts w:ascii="Times New Roman" w:hAnsi="Times New Roman" w:cs="Times New Roman"/>
          <w:i/>
          <w:iCs/>
          <w:sz w:val="28"/>
          <w:szCs w:val="28"/>
        </w:rPr>
        <w:t>урок</w:t>
      </w:r>
      <w:r>
        <w:rPr>
          <w:rFonts w:ascii="Times New Roman" w:hAnsi="Times New Roman" w:cs="Times New Roman"/>
          <w:sz w:val="28"/>
          <w:szCs w:val="28"/>
        </w:rPr>
        <w:t xml:space="preserve"> становится поводом для образования схожего </w:t>
      </w:r>
      <w:proofErr w:type="spellStart"/>
      <w:r>
        <w:rPr>
          <w:rFonts w:ascii="Times New Roman" w:hAnsi="Times New Roman" w:cs="Times New Roman"/>
          <w:sz w:val="28"/>
          <w:szCs w:val="28"/>
        </w:rPr>
        <w:t>графодеривата</w:t>
      </w:r>
      <w:proofErr w:type="spellEnd"/>
      <w:r>
        <w:rPr>
          <w:rFonts w:ascii="Times New Roman" w:hAnsi="Times New Roman" w:cs="Times New Roman"/>
          <w:sz w:val="28"/>
          <w:szCs w:val="28"/>
        </w:rPr>
        <w:t xml:space="preserve"> </w:t>
      </w:r>
      <w:proofErr w:type="spellStart"/>
      <w:r w:rsidRPr="002B04BF">
        <w:rPr>
          <w:rFonts w:ascii="Times New Roman" w:hAnsi="Times New Roman" w:cs="Times New Roman"/>
          <w:i/>
          <w:iCs/>
          <w:sz w:val="28"/>
          <w:szCs w:val="28"/>
          <w:u w:val="single"/>
        </w:rPr>
        <w:t>уроцк</w:t>
      </w:r>
      <w:proofErr w:type="spellEnd"/>
      <w:r>
        <w:rPr>
          <w:rFonts w:ascii="Times New Roman" w:hAnsi="Times New Roman" w:cs="Times New Roman"/>
          <w:sz w:val="28"/>
          <w:szCs w:val="28"/>
        </w:rPr>
        <w:t xml:space="preserve">, который отражает результаты транслитерации косвенно, отсылая к прецедентному </w:t>
      </w:r>
      <w:proofErr w:type="spellStart"/>
      <w:r w:rsidRPr="002B04BF">
        <w:rPr>
          <w:rFonts w:ascii="Times New Roman" w:hAnsi="Times New Roman" w:cs="Times New Roman"/>
          <w:i/>
          <w:iCs/>
          <w:sz w:val="28"/>
          <w:szCs w:val="28"/>
        </w:rPr>
        <w:t>роцк</w:t>
      </w:r>
      <w:proofErr w:type="spellEnd"/>
      <w:r>
        <w:rPr>
          <w:rFonts w:ascii="Times New Roman" w:hAnsi="Times New Roman" w:cs="Times New Roman"/>
          <w:sz w:val="28"/>
          <w:szCs w:val="28"/>
        </w:rPr>
        <w:t>.</w:t>
      </w:r>
    </w:p>
    <w:p w:rsidR="0090427E" w:rsidRDefault="0090427E" w:rsidP="009042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Контаминация, как графическое средство выразительности, может способствовать актуализации языковых средств выразительности, вступая с ними в своеобразный синтез.</w:t>
      </w:r>
    </w:p>
    <w:p w:rsidR="0090427E" w:rsidRPr="00183B05" w:rsidRDefault="0090427E" w:rsidP="0090427E">
      <w:pPr>
        <w:pStyle w:val="a3"/>
        <w:numPr>
          <w:ilvl w:val="0"/>
          <w:numId w:val="1"/>
        </w:numPr>
        <w:spacing w:after="0" w:line="360" w:lineRule="auto"/>
        <w:jc w:val="both"/>
        <w:rPr>
          <w:rFonts w:ascii="Times New Roman" w:hAnsi="Times New Roman" w:cs="Times New Roman"/>
          <w:i/>
          <w:sz w:val="28"/>
          <w:szCs w:val="28"/>
          <w:lang w:val="en-US"/>
        </w:rPr>
      </w:pPr>
      <w:proofErr w:type="spellStart"/>
      <w:r w:rsidRPr="00183B05">
        <w:rPr>
          <w:rFonts w:ascii="Times New Roman" w:hAnsi="Times New Roman" w:cs="Times New Roman"/>
          <w:i/>
          <w:sz w:val="28"/>
          <w:szCs w:val="28"/>
          <w:lang w:val="en-US"/>
        </w:rPr>
        <w:t>sdelau</w:t>
      </w:r>
      <w:proofErr w:type="spellEnd"/>
      <w:r w:rsidRPr="00183B05">
        <w:rPr>
          <w:rFonts w:ascii="Times New Roman" w:hAnsi="Times New Roman" w:cs="Times New Roman"/>
          <w:i/>
          <w:sz w:val="28"/>
          <w:szCs w:val="28"/>
          <w:lang w:val="en-US"/>
        </w:rPr>
        <w:t xml:space="preserve"> </w:t>
      </w:r>
      <w:r w:rsidRPr="00183B05">
        <w:rPr>
          <w:rFonts w:ascii="Times New Roman" w:hAnsi="Times New Roman" w:cs="Times New Roman"/>
          <w:b/>
          <w:i/>
          <w:sz w:val="28"/>
          <w:szCs w:val="28"/>
          <w:lang w:val="en-US"/>
        </w:rPr>
        <w:t>weed</w:t>
      </w:r>
      <w:r w:rsidRPr="00183B05">
        <w:rPr>
          <w:rFonts w:ascii="Times New Roman" w:hAnsi="Times New Roman" w:cs="Times New Roman"/>
          <w:i/>
          <w:sz w:val="28"/>
          <w:szCs w:val="28"/>
          <w:lang w:val="en-US"/>
        </w:rPr>
        <w:t xml:space="preserve">, 4to </w:t>
      </w:r>
      <w:proofErr w:type="spellStart"/>
      <w:r w:rsidRPr="00183B05">
        <w:rPr>
          <w:rFonts w:ascii="Times New Roman" w:hAnsi="Times New Roman" w:cs="Times New Roman"/>
          <w:i/>
          <w:sz w:val="28"/>
          <w:szCs w:val="28"/>
          <w:lang w:val="en-US"/>
        </w:rPr>
        <w:t>ya</w:t>
      </w:r>
      <w:proofErr w:type="spellEnd"/>
      <w:r w:rsidRPr="00183B05">
        <w:rPr>
          <w:rFonts w:ascii="Times New Roman" w:hAnsi="Times New Roman" w:cs="Times New Roman"/>
          <w:i/>
          <w:sz w:val="28"/>
          <w:szCs w:val="28"/>
          <w:lang w:val="en-US"/>
        </w:rPr>
        <w:t xml:space="preserve"> </w:t>
      </w:r>
      <w:proofErr w:type="spellStart"/>
      <w:r w:rsidRPr="00183B05">
        <w:rPr>
          <w:rFonts w:ascii="Times New Roman" w:hAnsi="Times New Roman" w:cs="Times New Roman"/>
          <w:i/>
          <w:sz w:val="28"/>
          <w:szCs w:val="28"/>
          <w:lang w:val="en-US"/>
        </w:rPr>
        <w:t>etogo</w:t>
      </w:r>
      <w:proofErr w:type="spellEnd"/>
      <w:r w:rsidRPr="00183B05">
        <w:rPr>
          <w:rFonts w:ascii="Times New Roman" w:hAnsi="Times New Roman" w:cs="Times New Roman"/>
          <w:i/>
          <w:sz w:val="28"/>
          <w:szCs w:val="28"/>
          <w:lang w:val="en-US"/>
        </w:rPr>
        <w:t xml:space="preserve"> ne 4ital</w:t>
      </w:r>
    </w:p>
    <w:p w:rsidR="0090427E" w:rsidRPr="00932207" w:rsidRDefault="0090427E" w:rsidP="0090427E">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В данном сообщении вольная транскрипция русского слова </w:t>
      </w:r>
      <w:r w:rsidRPr="00C15603">
        <w:rPr>
          <w:rFonts w:ascii="Times New Roman" w:hAnsi="Times New Roman" w:cs="Times New Roman"/>
          <w:i/>
          <w:sz w:val="28"/>
          <w:szCs w:val="28"/>
        </w:rPr>
        <w:t>вид</w:t>
      </w:r>
      <w:r>
        <w:rPr>
          <w:rFonts w:ascii="Times New Roman" w:hAnsi="Times New Roman" w:cs="Times New Roman"/>
          <w:sz w:val="28"/>
          <w:szCs w:val="28"/>
        </w:rPr>
        <w:t xml:space="preserve"> принимает форму английского слова </w:t>
      </w:r>
      <w:r w:rsidRPr="00C15603">
        <w:rPr>
          <w:rFonts w:ascii="Times New Roman" w:hAnsi="Times New Roman" w:cs="Times New Roman"/>
          <w:i/>
          <w:sz w:val="28"/>
          <w:szCs w:val="28"/>
          <w:lang w:val="en-US"/>
        </w:rPr>
        <w:t>weed</w:t>
      </w:r>
      <w:r>
        <w:rPr>
          <w:rFonts w:ascii="Times New Roman" w:hAnsi="Times New Roman" w:cs="Times New Roman"/>
          <w:sz w:val="28"/>
          <w:szCs w:val="28"/>
        </w:rPr>
        <w:t>,</w:t>
      </w:r>
      <w:r w:rsidRPr="00932207">
        <w:rPr>
          <w:rFonts w:ascii="Times New Roman" w:hAnsi="Times New Roman" w:cs="Times New Roman"/>
          <w:sz w:val="28"/>
          <w:szCs w:val="28"/>
        </w:rPr>
        <w:t xml:space="preserve"> </w:t>
      </w:r>
      <w:r>
        <w:rPr>
          <w:rFonts w:ascii="Times New Roman" w:hAnsi="Times New Roman" w:cs="Times New Roman"/>
          <w:sz w:val="28"/>
          <w:szCs w:val="28"/>
        </w:rPr>
        <w:t xml:space="preserve">обозначающего одну из жаргонных номинаций марихуаны, и тем самым реализует межязыковой каламбур, который в письменной речи образуется именно благодаря контаминации. </w:t>
      </w:r>
    </w:p>
    <w:p w:rsidR="0090427E" w:rsidRDefault="0090427E" w:rsidP="009042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Рассмотрим ещё один контекст.</w:t>
      </w:r>
    </w:p>
    <w:p w:rsidR="0090427E" w:rsidRPr="00BF3070" w:rsidRDefault="0090427E" w:rsidP="0090427E">
      <w:pPr>
        <w:pStyle w:val="a3"/>
        <w:numPr>
          <w:ilvl w:val="0"/>
          <w:numId w:val="1"/>
        </w:numPr>
        <w:spacing w:after="0" w:line="360" w:lineRule="auto"/>
        <w:jc w:val="both"/>
        <w:rPr>
          <w:rFonts w:ascii="Times New Roman" w:hAnsi="Times New Roman" w:cs="Times New Roman"/>
          <w:i/>
          <w:sz w:val="28"/>
          <w:szCs w:val="28"/>
        </w:rPr>
      </w:pPr>
      <w:r w:rsidRPr="00BF3070">
        <w:rPr>
          <w:rFonts w:ascii="Times New Roman" w:hAnsi="Times New Roman" w:cs="Times New Roman"/>
          <w:i/>
          <w:sz w:val="28"/>
          <w:szCs w:val="28"/>
        </w:rPr>
        <w:t xml:space="preserve">– ёлочка </w:t>
      </w:r>
      <w:r>
        <w:rPr>
          <w:rFonts w:ascii="Times New Roman" w:hAnsi="Times New Roman" w:cs="Times New Roman"/>
          <w:i/>
          <w:sz w:val="28"/>
          <w:szCs w:val="28"/>
        </w:rPr>
        <w:t xml:space="preserve">лютейшая </w:t>
      </w:r>
      <w:r>
        <w:rPr>
          <w:rFonts w:ascii="Times New Roman" w:hAnsi="Times New Roman" w:cs="Times New Roman"/>
          <w:i/>
          <w:sz w:val="28"/>
          <w:szCs w:val="28"/>
          <w:lang w:val="en-US"/>
        </w:rPr>
        <w:t>&lt;…&gt;</w:t>
      </w:r>
    </w:p>
    <w:p w:rsidR="0090427E" w:rsidRPr="009C5829" w:rsidRDefault="0090427E" w:rsidP="0090427E">
      <w:pPr>
        <w:pStyle w:val="a3"/>
        <w:spacing w:after="0" w:line="360" w:lineRule="auto"/>
        <w:ind w:left="709"/>
        <w:jc w:val="both"/>
        <w:rPr>
          <w:rFonts w:ascii="Times New Roman" w:hAnsi="Times New Roman" w:cs="Times New Roman"/>
          <w:i/>
          <w:sz w:val="28"/>
          <w:szCs w:val="28"/>
        </w:rPr>
      </w:pPr>
      <w:r w:rsidRPr="00BF3070">
        <w:rPr>
          <w:rFonts w:ascii="Times New Roman" w:hAnsi="Times New Roman" w:cs="Times New Roman"/>
          <w:i/>
          <w:sz w:val="28"/>
          <w:szCs w:val="28"/>
        </w:rPr>
        <w:t>– надо туда потом идти | когда будет темно</w:t>
      </w:r>
      <w:r w:rsidRPr="009C5829">
        <w:rPr>
          <w:rFonts w:ascii="Times New Roman" w:hAnsi="Times New Roman" w:cs="Times New Roman"/>
          <w:i/>
          <w:sz w:val="28"/>
          <w:szCs w:val="28"/>
        </w:rPr>
        <w:t xml:space="preserve"> &lt;</w:t>
      </w:r>
      <w:r>
        <w:rPr>
          <w:rFonts w:ascii="Times New Roman" w:hAnsi="Times New Roman" w:cs="Times New Roman"/>
          <w:i/>
          <w:sz w:val="28"/>
          <w:szCs w:val="28"/>
        </w:rPr>
        <w:t>…</w:t>
      </w:r>
      <w:r w:rsidRPr="009C5829">
        <w:rPr>
          <w:rFonts w:ascii="Times New Roman" w:hAnsi="Times New Roman" w:cs="Times New Roman"/>
          <w:i/>
          <w:sz w:val="28"/>
          <w:szCs w:val="28"/>
        </w:rPr>
        <w:t>&gt;</w:t>
      </w:r>
    </w:p>
    <w:p w:rsidR="0090427E" w:rsidRPr="009C5829" w:rsidRDefault="0090427E" w:rsidP="0090427E">
      <w:pPr>
        <w:pStyle w:val="a3"/>
        <w:spacing w:after="0" w:line="360" w:lineRule="auto"/>
        <w:ind w:left="709"/>
        <w:jc w:val="both"/>
        <w:rPr>
          <w:rFonts w:ascii="Times New Roman" w:hAnsi="Times New Roman" w:cs="Times New Roman"/>
          <w:i/>
          <w:sz w:val="28"/>
          <w:szCs w:val="28"/>
        </w:rPr>
      </w:pPr>
      <w:r w:rsidRPr="00BF3070">
        <w:rPr>
          <w:rFonts w:ascii="Times New Roman" w:hAnsi="Times New Roman" w:cs="Times New Roman"/>
          <w:i/>
          <w:sz w:val="28"/>
          <w:szCs w:val="28"/>
        </w:rPr>
        <w:t xml:space="preserve">– угу, она еще светиться будет </w:t>
      </w:r>
      <w:r w:rsidRPr="009C5829">
        <w:rPr>
          <w:rFonts w:ascii="Times New Roman" w:hAnsi="Times New Roman" w:cs="Times New Roman"/>
          <w:i/>
          <w:sz w:val="28"/>
          <w:szCs w:val="28"/>
        </w:rPr>
        <w:t>К Р А С U В О</w:t>
      </w:r>
    </w:p>
    <w:p w:rsidR="0090427E" w:rsidRPr="00AC20AC" w:rsidRDefault="0090427E" w:rsidP="0090427E">
      <w:pPr>
        <w:pStyle w:val="a3"/>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Здесь также наблюдаем использование букв латиницы вместо кириллических символов, однако в данном случае подмена основана не на сходстве их звукового значения, а на подобии формы</w:t>
      </w:r>
      <w:r w:rsidRPr="006B24A7">
        <w:rPr>
          <w:rFonts w:ascii="Times New Roman" w:hAnsi="Times New Roman" w:cs="Times New Roman"/>
          <w:sz w:val="28"/>
          <w:szCs w:val="28"/>
        </w:rPr>
        <w:t xml:space="preserve">; </w:t>
      </w:r>
      <w:r>
        <w:rPr>
          <w:rFonts w:ascii="Times New Roman" w:hAnsi="Times New Roman" w:cs="Times New Roman"/>
          <w:sz w:val="28"/>
          <w:szCs w:val="28"/>
        </w:rPr>
        <w:t xml:space="preserve">такую разновидность контаминации можно назвать мимикрией. При этом подобие для большинства букв в примере граничит с тождеством, и только буква </w:t>
      </w:r>
      <w:r>
        <w:rPr>
          <w:rFonts w:ascii="Times New Roman" w:hAnsi="Times New Roman" w:cs="Times New Roman"/>
          <w:sz w:val="28"/>
          <w:szCs w:val="28"/>
          <w:lang w:val="en-US"/>
        </w:rPr>
        <w:t>U</w:t>
      </w:r>
      <w:r w:rsidRPr="00AC20AC">
        <w:rPr>
          <w:rFonts w:ascii="Times New Roman" w:hAnsi="Times New Roman" w:cs="Times New Roman"/>
          <w:sz w:val="28"/>
          <w:szCs w:val="28"/>
        </w:rPr>
        <w:t xml:space="preserve"> </w:t>
      </w:r>
      <w:r>
        <w:rPr>
          <w:rFonts w:ascii="Times New Roman" w:hAnsi="Times New Roman" w:cs="Times New Roman"/>
          <w:sz w:val="28"/>
          <w:szCs w:val="28"/>
        </w:rPr>
        <w:t xml:space="preserve">позволяет с уверенностью говорить о факте контаминации. Кроме того, в описываемом </w:t>
      </w:r>
      <w:proofErr w:type="spellStart"/>
      <w:r>
        <w:rPr>
          <w:rFonts w:ascii="Times New Roman" w:hAnsi="Times New Roman" w:cs="Times New Roman"/>
          <w:sz w:val="28"/>
          <w:szCs w:val="28"/>
        </w:rPr>
        <w:t>графодеривате</w:t>
      </w:r>
      <w:proofErr w:type="spellEnd"/>
      <w:r>
        <w:rPr>
          <w:rFonts w:ascii="Times New Roman" w:hAnsi="Times New Roman" w:cs="Times New Roman"/>
          <w:sz w:val="28"/>
          <w:szCs w:val="28"/>
        </w:rPr>
        <w:t xml:space="preserve"> использованы лишние пробелы, создающие эффект разреженного межсимвольного интервала, и прописные буквы – всё это дополнительно привлекает внимание к данной окказиональной единице, усиливая её выразительный эффект.</w:t>
      </w:r>
    </w:p>
    <w:p w:rsidR="0090427E" w:rsidRPr="0053131D" w:rsidRDefault="0090427E" w:rsidP="0090427E">
      <w:pPr>
        <w:pStyle w:val="a3"/>
        <w:spacing w:after="0" w:line="360" w:lineRule="auto"/>
        <w:ind w:left="0" w:firstLine="708"/>
        <w:jc w:val="both"/>
        <w:rPr>
          <w:rFonts w:ascii="Times New Roman" w:hAnsi="Times New Roman" w:cs="Times New Roman"/>
          <w:sz w:val="28"/>
          <w:szCs w:val="28"/>
        </w:rPr>
      </w:pPr>
      <w:r>
        <w:rPr>
          <w:rFonts w:ascii="Times New Roman" w:hAnsi="Times New Roman" w:cs="Times New Roman"/>
          <w:sz w:val="28"/>
          <w:szCs w:val="28"/>
        </w:rPr>
        <w:t>М</w:t>
      </w:r>
      <w:r w:rsidRPr="00B51239">
        <w:rPr>
          <w:rFonts w:ascii="Times New Roman" w:hAnsi="Times New Roman" w:cs="Times New Roman"/>
          <w:sz w:val="28"/>
          <w:szCs w:val="28"/>
        </w:rPr>
        <w:t>имикрия</w:t>
      </w:r>
      <w:r>
        <w:rPr>
          <w:rFonts w:ascii="Times New Roman" w:hAnsi="Times New Roman" w:cs="Times New Roman"/>
          <w:sz w:val="28"/>
          <w:szCs w:val="28"/>
        </w:rPr>
        <w:t xml:space="preserve"> может осуществляться и с помощью единиц неалфавитных семиотических систем, </w:t>
      </w:r>
      <w:proofErr w:type="gramStart"/>
      <w:r>
        <w:rPr>
          <w:rFonts w:ascii="Times New Roman" w:hAnsi="Times New Roman" w:cs="Times New Roman"/>
          <w:sz w:val="28"/>
          <w:szCs w:val="28"/>
        </w:rPr>
        <w:t>например</w:t>
      </w:r>
      <w:proofErr w:type="gramEnd"/>
      <w:r>
        <w:rPr>
          <w:rFonts w:ascii="Times New Roman" w:hAnsi="Times New Roman" w:cs="Times New Roman"/>
          <w:sz w:val="28"/>
          <w:szCs w:val="28"/>
        </w:rPr>
        <w:t xml:space="preserve"> арабских цифр или пунктуационных знаков.</w:t>
      </w:r>
    </w:p>
    <w:p w:rsidR="0090427E" w:rsidRPr="00795582" w:rsidRDefault="0090427E" w:rsidP="0090427E">
      <w:pPr>
        <w:pStyle w:val="a3"/>
        <w:numPr>
          <w:ilvl w:val="0"/>
          <w:numId w:val="1"/>
        </w:numPr>
        <w:spacing w:after="0" w:line="360" w:lineRule="auto"/>
        <w:jc w:val="both"/>
        <w:rPr>
          <w:rFonts w:ascii="Times New Roman" w:hAnsi="Times New Roman" w:cs="Times New Roman"/>
          <w:i/>
          <w:sz w:val="28"/>
          <w:szCs w:val="28"/>
        </w:rPr>
      </w:pPr>
      <w:r w:rsidRPr="00D66432">
        <w:rPr>
          <w:rFonts w:ascii="Times New Roman" w:hAnsi="Times New Roman" w:cs="Times New Roman"/>
          <w:i/>
          <w:sz w:val="28"/>
          <w:szCs w:val="28"/>
        </w:rPr>
        <w:t>Смешн</w:t>
      </w:r>
      <w:r w:rsidRPr="00795582">
        <w:rPr>
          <w:rFonts w:ascii="Times New Roman" w:hAnsi="Times New Roman" w:cs="Times New Roman"/>
          <w:bCs/>
          <w:i/>
          <w:sz w:val="28"/>
          <w:szCs w:val="28"/>
          <w:u w:val="single"/>
        </w:rPr>
        <w:t>0</w:t>
      </w:r>
    </w:p>
    <w:p w:rsidR="0090427E" w:rsidRPr="00795582" w:rsidRDefault="0090427E" w:rsidP="0090427E">
      <w:pPr>
        <w:pStyle w:val="a3"/>
        <w:numPr>
          <w:ilvl w:val="0"/>
          <w:numId w:val="1"/>
        </w:numPr>
        <w:spacing w:after="0" w:line="360" w:lineRule="auto"/>
        <w:jc w:val="both"/>
        <w:rPr>
          <w:rFonts w:ascii="Times New Roman" w:hAnsi="Times New Roman" w:cs="Times New Roman"/>
          <w:i/>
          <w:sz w:val="28"/>
          <w:szCs w:val="28"/>
        </w:rPr>
      </w:pPr>
      <w:r>
        <w:rPr>
          <w:rFonts w:ascii="Times New Roman" w:hAnsi="Times New Roman" w:cs="Times New Roman"/>
          <w:i/>
          <w:sz w:val="28"/>
          <w:szCs w:val="28"/>
        </w:rPr>
        <w:t xml:space="preserve">ну ты </w:t>
      </w:r>
      <w:proofErr w:type="spellStart"/>
      <w:proofErr w:type="gramStart"/>
      <w:r w:rsidRPr="00795582">
        <w:rPr>
          <w:rFonts w:ascii="Times New Roman" w:hAnsi="Times New Roman" w:cs="Times New Roman"/>
          <w:i/>
          <w:sz w:val="28"/>
          <w:szCs w:val="28"/>
        </w:rPr>
        <w:t>дем</w:t>
      </w:r>
      <w:proofErr w:type="spellEnd"/>
      <w:r w:rsidRPr="00795582">
        <w:rPr>
          <w:rFonts w:ascii="Times New Roman" w:hAnsi="Times New Roman" w:cs="Times New Roman"/>
          <w:i/>
          <w:sz w:val="28"/>
          <w:szCs w:val="28"/>
          <w:u w:val="single"/>
        </w:rPr>
        <w:t>(</w:t>
      </w:r>
      <w:proofErr w:type="gramEnd"/>
      <w:r w:rsidRPr="00795582">
        <w:rPr>
          <w:rFonts w:ascii="Times New Roman" w:hAnsi="Times New Roman" w:cs="Times New Roman"/>
          <w:i/>
          <w:sz w:val="28"/>
          <w:szCs w:val="28"/>
          <w:u w:val="single"/>
        </w:rPr>
        <w:t>)</w:t>
      </w:r>
      <w:r w:rsidRPr="00795582">
        <w:rPr>
          <w:rFonts w:ascii="Times New Roman" w:hAnsi="Times New Roman" w:cs="Times New Roman"/>
          <w:i/>
          <w:sz w:val="28"/>
          <w:szCs w:val="28"/>
        </w:rPr>
        <w:t>н</w:t>
      </w:r>
    </w:p>
    <w:p w:rsidR="0090427E" w:rsidRDefault="0090427E" w:rsidP="0090427E">
      <w:pPr>
        <w:pStyle w:val="a3"/>
        <w:numPr>
          <w:ilvl w:val="0"/>
          <w:numId w:val="1"/>
        </w:numPr>
        <w:spacing w:after="0" w:line="360" w:lineRule="auto"/>
        <w:jc w:val="both"/>
        <w:rPr>
          <w:rFonts w:ascii="Times New Roman" w:hAnsi="Times New Roman" w:cs="Times New Roman"/>
          <w:i/>
          <w:sz w:val="28"/>
          <w:szCs w:val="28"/>
        </w:rPr>
      </w:pPr>
      <w:r w:rsidRPr="00D66432">
        <w:rPr>
          <w:rFonts w:ascii="Times New Roman" w:hAnsi="Times New Roman" w:cs="Times New Roman"/>
          <w:i/>
          <w:sz w:val="28"/>
          <w:szCs w:val="28"/>
        </w:rPr>
        <w:t>Ни</w:t>
      </w:r>
      <w:r w:rsidRPr="00795582">
        <w:rPr>
          <w:rFonts w:ascii="Times New Roman" w:hAnsi="Times New Roman" w:cs="Times New Roman"/>
          <w:bCs/>
          <w:i/>
          <w:sz w:val="28"/>
          <w:szCs w:val="28"/>
          <w:u w:val="single"/>
        </w:rPr>
        <w:t>4</w:t>
      </w:r>
      <w:r w:rsidRPr="00D66432">
        <w:rPr>
          <w:rFonts w:ascii="Times New Roman" w:hAnsi="Times New Roman" w:cs="Times New Roman"/>
          <w:i/>
          <w:sz w:val="28"/>
          <w:szCs w:val="28"/>
        </w:rPr>
        <w:t>его</w:t>
      </w:r>
    </w:p>
    <w:p w:rsidR="0090427E" w:rsidRPr="00826A88" w:rsidRDefault="0090427E" w:rsidP="0090427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И в (58), и в (59) буква </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заменяется </w:t>
      </w:r>
      <w:proofErr w:type="spellStart"/>
      <w:r>
        <w:rPr>
          <w:rFonts w:ascii="Times New Roman" w:hAnsi="Times New Roman" w:cs="Times New Roman"/>
          <w:sz w:val="28"/>
          <w:szCs w:val="28"/>
        </w:rPr>
        <w:t>мимикрируищим</w:t>
      </w:r>
      <w:proofErr w:type="spellEnd"/>
      <w:r>
        <w:rPr>
          <w:rFonts w:ascii="Times New Roman" w:hAnsi="Times New Roman" w:cs="Times New Roman"/>
          <w:sz w:val="28"/>
          <w:szCs w:val="28"/>
        </w:rPr>
        <w:t xml:space="preserve"> под неё знаком</w:t>
      </w:r>
      <w:r w:rsidRPr="00826A88">
        <w:rPr>
          <w:rFonts w:ascii="Times New Roman" w:hAnsi="Times New Roman" w:cs="Times New Roman"/>
          <w:sz w:val="28"/>
          <w:szCs w:val="28"/>
        </w:rPr>
        <w:t xml:space="preserve">: </w:t>
      </w:r>
      <w:r>
        <w:rPr>
          <w:rFonts w:ascii="Times New Roman" w:hAnsi="Times New Roman" w:cs="Times New Roman"/>
          <w:sz w:val="28"/>
          <w:szCs w:val="28"/>
        </w:rPr>
        <w:t>в первом случае это цифра 0, во втором – сочетание открывающей и закрывающей круглой скобки.</w:t>
      </w:r>
    </w:p>
    <w:p w:rsidR="0090427E" w:rsidRPr="000F4FAF" w:rsidRDefault="0090427E" w:rsidP="0090427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Замечательно, что сходство буквы </w:t>
      </w:r>
      <w:r w:rsidRPr="00826A88">
        <w:rPr>
          <w:rFonts w:ascii="Times New Roman" w:hAnsi="Times New Roman" w:cs="Times New Roman"/>
          <w:iCs/>
          <w:sz w:val="28"/>
          <w:szCs w:val="28"/>
        </w:rPr>
        <w:t>Ч</w:t>
      </w:r>
      <w:r>
        <w:rPr>
          <w:rFonts w:ascii="Times New Roman" w:hAnsi="Times New Roman" w:cs="Times New Roman"/>
          <w:sz w:val="28"/>
          <w:szCs w:val="28"/>
        </w:rPr>
        <w:t xml:space="preserve"> и цифры </w:t>
      </w:r>
      <w:r w:rsidRPr="00826A88">
        <w:rPr>
          <w:rFonts w:ascii="Times New Roman" w:hAnsi="Times New Roman" w:cs="Times New Roman"/>
          <w:iCs/>
          <w:sz w:val="28"/>
          <w:szCs w:val="28"/>
        </w:rPr>
        <w:t>4</w:t>
      </w:r>
      <w:r>
        <w:rPr>
          <w:rFonts w:ascii="Times New Roman" w:hAnsi="Times New Roman" w:cs="Times New Roman"/>
          <w:iCs/>
          <w:sz w:val="28"/>
          <w:szCs w:val="28"/>
        </w:rPr>
        <w:t>, лежащее в основе мимикрии в (60) примере,</w:t>
      </w:r>
      <w:r w:rsidRPr="00826A88">
        <w:rPr>
          <w:rFonts w:ascii="Times New Roman" w:hAnsi="Times New Roman" w:cs="Times New Roman"/>
          <w:iCs/>
          <w:sz w:val="28"/>
          <w:szCs w:val="28"/>
        </w:rPr>
        <w:t xml:space="preserve"> </w:t>
      </w:r>
      <w:r>
        <w:rPr>
          <w:rFonts w:ascii="Times New Roman" w:hAnsi="Times New Roman" w:cs="Times New Roman"/>
          <w:sz w:val="28"/>
          <w:szCs w:val="28"/>
        </w:rPr>
        <w:t xml:space="preserve">актуально только для рукописной практики, в рамках которой начертание данной цифры состоит из отрезков, во всех точках пересечения образующих прямой угол. При переходе в печатную среду </w:t>
      </w:r>
      <w:r>
        <w:rPr>
          <w:rFonts w:ascii="Times New Roman" w:hAnsi="Times New Roman" w:cs="Times New Roman"/>
          <w:sz w:val="28"/>
          <w:szCs w:val="28"/>
        </w:rPr>
        <w:lastRenderedPageBreak/>
        <w:t xml:space="preserve">общения память об этом сходстве, естественно, сохраняется, что позволяет использовать символ </w:t>
      </w:r>
      <w:r w:rsidRPr="00826A88">
        <w:rPr>
          <w:rFonts w:ascii="Times New Roman" w:hAnsi="Times New Roman" w:cs="Times New Roman"/>
          <w:iCs/>
          <w:sz w:val="28"/>
          <w:szCs w:val="28"/>
        </w:rPr>
        <w:t>4</w:t>
      </w:r>
      <w:r>
        <w:rPr>
          <w:rFonts w:ascii="Times New Roman" w:hAnsi="Times New Roman" w:cs="Times New Roman"/>
          <w:sz w:val="28"/>
          <w:szCs w:val="28"/>
        </w:rPr>
        <w:t xml:space="preserve"> для мимикрии под буквенный знак </w:t>
      </w:r>
      <w:r w:rsidRPr="00826A88">
        <w:rPr>
          <w:rFonts w:ascii="Times New Roman" w:hAnsi="Times New Roman" w:cs="Times New Roman"/>
          <w:iCs/>
          <w:sz w:val="28"/>
          <w:szCs w:val="28"/>
        </w:rPr>
        <w:t>Ч</w:t>
      </w:r>
      <w:r>
        <w:rPr>
          <w:rFonts w:ascii="Times New Roman" w:hAnsi="Times New Roman" w:cs="Times New Roman"/>
          <w:sz w:val="28"/>
          <w:szCs w:val="28"/>
        </w:rPr>
        <w:t xml:space="preserve">, несмотря на отсутствие реального подобия. Также заметим, что инициальный </w:t>
      </w:r>
      <w:r w:rsidRPr="000F4FAF">
        <w:rPr>
          <w:rFonts w:ascii="Times New Roman" w:hAnsi="Times New Roman" w:cs="Times New Roman"/>
          <w:sz w:val="28"/>
          <w:szCs w:val="28"/>
        </w:rPr>
        <w:t>[</w:t>
      </w:r>
      <w:r>
        <w:rPr>
          <w:rFonts w:ascii="Times New Roman" w:hAnsi="Times New Roman" w:cs="Times New Roman"/>
          <w:sz w:val="28"/>
          <w:szCs w:val="28"/>
        </w:rPr>
        <w:t>ч</w:t>
      </w:r>
      <w:r w:rsidRPr="006B1E67">
        <w:rPr>
          <w:rFonts w:ascii="Times New Roman" w:hAnsi="Times New Roman" w:cs="Times New Roman"/>
          <w:sz w:val="28"/>
          <w:szCs w:val="28"/>
        </w:rPr>
        <w:t>’</w:t>
      </w:r>
      <w:r w:rsidRPr="000F4FAF">
        <w:rPr>
          <w:rFonts w:ascii="Times New Roman" w:hAnsi="Times New Roman" w:cs="Times New Roman"/>
          <w:sz w:val="28"/>
          <w:szCs w:val="28"/>
        </w:rPr>
        <w:t>]</w:t>
      </w:r>
      <w:r>
        <w:rPr>
          <w:rFonts w:ascii="Times New Roman" w:hAnsi="Times New Roman" w:cs="Times New Roman"/>
          <w:sz w:val="28"/>
          <w:szCs w:val="28"/>
        </w:rPr>
        <w:t xml:space="preserve"> в слове </w:t>
      </w:r>
      <w:r w:rsidRPr="000F4FAF">
        <w:rPr>
          <w:rFonts w:ascii="Times New Roman" w:hAnsi="Times New Roman" w:cs="Times New Roman"/>
          <w:i/>
          <w:iCs/>
          <w:sz w:val="28"/>
          <w:szCs w:val="28"/>
        </w:rPr>
        <w:t>четыре</w:t>
      </w:r>
      <w:r>
        <w:rPr>
          <w:rFonts w:ascii="Times New Roman" w:hAnsi="Times New Roman" w:cs="Times New Roman"/>
          <w:sz w:val="28"/>
          <w:szCs w:val="28"/>
        </w:rPr>
        <w:t xml:space="preserve"> может быть дополнительным поводом для использования в написании цифры 4, в таком случае как бы обозначающей первый звук её названия.</w:t>
      </w:r>
    </w:p>
    <w:p w:rsidR="0090427E" w:rsidRPr="00BF3070" w:rsidRDefault="0090427E" w:rsidP="009042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Важно, что разные способы контаминации часто используются вместе для достижения особо эксцентрических, подчёркнуто уникальных написаний.</w:t>
      </w:r>
    </w:p>
    <w:p w:rsidR="0090427E" w:rsidRPr="00BF3070" w:rsidRDefault="0090427E" w:rsidP="0090427E">
      <w:pPr>
        <w:pStyle w:val="a3"/>
        <w:numPr>
          <w:ilvl w:val="0"/>
          <w:numId w:val="1"/>
        </w:numPr>
        <w:spacing w:after="0" w:line="360" w:lineRule="auto"/>
        <w:jc w:val="both"/>
        <w:rPr>
          <w:rFonts w:ascii="Times New Roman" w:hAnsi="Times New Roman" w:cs="Times New Roman"/>
          <w:i/>
          <w:sz w:val="28"/>
          <w:szCs w:val="28"/>
        </w:rPr>
      </w:pPr>
      <w:proofErr w:type="spellStart"/>
      <w:r w:rsidRPr="00BF3070">
        <w:rPr>
          <w:rFonts w:ascii="Times New Roman" w:hAnsi="Times New Roman" w:cs="Times New Roman"/>
          <w:i/>
          <w:sz w:val="28"/>
          <w:szCs w:val="28"/>
        </w:rPr>
        <w:t>очен</w:t>
      </w:r>
      <w:proofErr w:type="spellEnd"/>
      <w:r w:rsidRPr="00BF3070">
        <w:rPr>
          <w:rFonts w:ascii="Times New Roman" w:hAnsi="Times New Roman" w:cs="Times New Roman"/>
          <w:i/>
          <w:sz w:val="28"/>
          <w:szCs w:val="28"/>
          <w:lang w:val="en-US"/>
        </w:rPr>
        <w:t>b</w:t>
      </w:r>
      <w:r w:rsidRPr="00BF3070">
        <w:rPr>
          <w:rFonts w:ascii="Times New Roman" w:hAnsi="Times New Roman" w:cs="Times New Roman"/>
          <w:i/>
          <w:sz w:val="28"/>
          <w:szCs w:val="28"/>
        </w:rPr>
        <w:t xml:space="preserve"> </w:t>
      </w:r>
      <w:proofErr w:type="spellStart"/>
      <w:r w:rsidRPr="00BF3070">
        <w:rPr>
          <w:rFonts w:ascii="Times New Roman" w:hAnsi="Times New Roman" w:cs="Times New Roman"/>
          <w:i/>
          <w:sz w:val="28"/>
          <w:szCs w:val="28"/>
        </w:rPr>
        <w:t>сме</w:t>
      </w:r>
      <w:r w:rsidRPr="00BF3070">
        <w:rPr>
          <w:rFonts w:ascii="Times New Roman" w:hAnsi="Times New Roman" w:cs="Times New Roman"/>
          <w:i/>
          <w:sz w:val="28"/>
          <w:szCs w:val="28"/>
          <w:lang w:val="en-US"/>
        </w:rPr>
        <w:t>sh</w:t>
      </w:r>
      <w:proofErr w:type="spellEnd"/>
      <w:r w:rsidRPr="00BF3070">
        <w:rPr>
          <w:rFonts w:ascii="Times New Roman" w:hAnsi="Times New Roman" w:cs="Times New Roman"/>
          <w:i/>
          <w:sz w:val="28"/>
          <w:szCs w:val="28"/>
        </w:rPr>
        <w:t xml:space="preserve">н0 ni40 </w:t>
      </w:r>
      <w:proofErr w:type="spellStart"/>
      <w:r w:rsidRPr="00BF3070">
        <w:rPr>
          <w:rFonts w:ascii="Times New Roman" w:hAnsi="Times New Roman" w:cs="Times New Roman"/>
          <w:i/>
          <w:sz w:val="28"/>
          <w:szCs w:val="28"/>
        </w:rPr>
        <w:t>ne</w:t>
      </w:r>
      <w:proofErr w:type="spellEnd"/>
      <w:r w:rsidRPr="00BF3070">
        <w:rPr>
          <w:rFonts w:ascii="Times New Roman" w:hAnsi="Times New Roman" w:cs="Times New Roman"/>
          <w:i/>
          <w:sz w:val="28"/>
          <w:szCs w:val="28"/>
        </w:rPr>
        <w:t xml:space="preserve"> </w:t>
      </w:r>
      <w:proofErr w:type="spellStart"/>
      <w:r w:rsidRPr="00BF3070">
        <w:rPr>
          <w:rFonts w:ascii="Times New Roman" w:hAnsi="Times New Roman" w:cs="Times New Roman"/>
          <w:i/>
          <w:sz w:val="28"/>
          <w:szCs w:val="28"/>
        </w:rPr>
        <w:t>ckaжesh</w:t>
      </w:r>
      <w:proofErr w:type="spellEnd"/>
      <w:r w:rsidRPr="00BF3070">
        <w:rPr>
          <w:rFonts w:ascii="Times New Roman" w:hAnsi="Times New Roman" w:cs="Times New Roman"/>
          <w:i/>
          <w:sz w:val="28"/>
          <w:szCs w:val="28"/>
        </w:rPr>
        <w:t>))))))</w:t>
      </w:r>
    </w:p>
    <w:p w:rsidR="0090427E" w:rsidRPr="00183B05" w:rsidRDefault="0090427E" w:rsidP="009042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Ещё одна разновидность контаминации – пожалуй, наименее интуитивная для внешнего наблюдателя – заключается в последовательном применении мимикрии и транслитерации к одному буквенному знаку или буквосочетанию.</w:t>
      </w:r>
    </w:p>
    <w:p w:rsidR="0090427E" w:rsidRPr="00BC20C0" w:rsidRDefault="0090427E" w:rsidP="0090427E">
      <w:pPr>
        <w:pStyle w:val="a3"/>
        <w:numPr>
          <w:ilvl w:val="0"/>
          <w:numId w:val="1"/>
        </w:numPr>
        <w:spacing w:after="0" w:line="360" w:lineRule="auto"/>
        <w:jc w:val="both"/>
        <w:rPr>
          <w:rFonts w:ascii="Times New Roman" w:hAnsi="Times New Roman" w:cs="Times New Roman"/>
          <w:i/>
          <w:sz w:val="28"/>
          <w:szCs w:val="28"/>
        </w:rPr>
      </w:pPr>
      <w:r w:rsidRPr="00BC20C0">
        <w:rPr>
          <w:rFonts w:ascii="Times New Roman" w:hAnsi="Times New Roman" w:cs="Times New Roman"/>
          <w:i/>
          <w:sz w:val="28"/>
          <w:szCs w:val="28"/>
        </w:rPr>
        <w:t xml:space="preserve">– </w:t>
      </w:r>
      <w:proofErr w:type="spellStart"/>
      <w:r w:rsidRPr="00BC20C0">
        <w:rPr>
          <w:rFonts w:ascii="Times New Roman" w:hAnsi="Times New Roman" w:cs="Times New Roman"/>
          <w:i/>
          <w:sz w:val="28"/>
          <w:szCs w:val="28"/>
        </w:rPr>
        <w:t>нучо</w:t>
      </w:r>
      <w:proofErr w:type="spellEnd"/>
      <w:r w:rsidRPr="00BC20C0">
        <w:rPr>
          <w:rFonts w:ascii="Times New Roman" w:hAnsi="Times New Roman" w:cs="Times New Roman"/>
          <w:i/>
          <w:sz w:val="28"/>
          <w:szCs w:val="28"/>
        </w:rPr>
        <w:t xml:space="preserve"> </w:t>
      </w:r>
      <w:r w:rsidRPr="00BC20C0">
        <w:rPr>
          <w:rFonts w:ascii="Times New Roman" w:hAnsi="Times New Roman" w:cs="Times New Roman"/>
          <w:i/>
          <w:sz w:val="28"/>
          <w:szCs w:val="28"/>
          <w:lang w:val="en-US"/>
        </w:rPr>
        <w:t>[</w:t>
      </w:r>
      <w:r w:rsidRPr="00BC20C0">
        <w:rPr>
          <w:rFonts w:ascii="Times New Roman" w:hAnsi="Times New Roman" w:cs="Times New Roman"/>
          <w:i/>
          <w:sz w:val="28"/>
          <w:szCs w:val="28"/>
        </w:rPr>
        <w:t>ты теперь</w:t>
      </w:r>
      <w:r w:rsidRPr="00BC20C0">
        <w:rPr>
          <w:rFonts w:ascii="Times New Roman" w:hAnsi="Times New Roman" w:cs="Times New Roman"/>
          <w:i/>
          <w:sz w:val="28"/>
          <w:szCs w:val="28"/>
          <w:lang w:val="en-US"/>
        </w:rPr>
        <w:t xml:space="preserve">] </w:t>
      </w:r>
      <w:r w:rsidRPr="00BC20C0">
        <w:rPr>
          <w:rFonts w:ascii="Times New Roman" w:hAnsi="Times New Roman" w:cs="Times New Roman"/>
          <w:i/>
          <w:sz w:val="28"/>
          <w:szCs w:val="28"/>
        </w:rPr>
        <w:t>специалист?</w:t>
      </w:r>
    </w:p>
    <w:p w:rsidR="0090427E" w:rsidRPr="00BC20C0" w:rsidRDefault="0090427E" w:rsidP="0090427E">
      <w:pPr>
        <w:pStyle w:val="a3"/>
        <w:spacing w:after="0" w:line="360" w:lineRule="auto"/>
        <w:ind w:left="709"/>
        <w:jc w:val="both"/>
        <w:rPr>
          <w:rFonts w:ascii="Times New Roman" w:hAnsi="Times New Roman" w:cs="Times New Roman"/>
          <w:i/>
          <w:sz w:val="28"/>
          <w:szCs w:val="28"/>
        </w:rPr>
      </w:pPr>
      <w:r w:rsidRPr="00BC20C0">
        <w:rPr>
          <w:rFonts w:ascii="Times New Roman" w:hAnsi="Times New Roman" w:cs="Times New Roman"/>
          <w:i/>
          <w:sz w:val="28"/>
          <w:szCs w:val="28"/>
        </w:rPr>
        <w:t xml:space="preserve">– </w:t>
      </w:r>
      <w:proofErr w:type="spellStart"/>
      <w:r w:rsidRPr="00BC20C0">
        <w:rPr>
          <w:rFonts w:ascii="Times New Roman" w:hAnsi="Times New Roman" w:cs="Times New Roman"/>
          <w:i/>
          <w:sz w:val="28"/>
          <w:szCs w:val="28"/>
        </w:rPr>
        <w:t>боколавр</w:t>
      </w:r>
      <w:proofErr w:type="spellEnd"/>
      <w:r w:rsidRPr="00BC20C0">
        <w:rPr>
          <w:rFonts w:ascii="Times New Roman" w:hAnsi="Times New Roman" w:cs="Times New Roman"/>
          <w:i/>
          <w:sz w:val="28"/>
          <w:szCs w:val="28"/>
        </w:rPr>
        <w:t>))</w:t>
      </w:r>
    </w:p>
    <w:p w:rsidR="0090427E" w:rsidRPr="00BC20C0" w:rsidRDefault="0090427E" w:rsidP="0090427E">
      <w:pPr>
        <w:pStyle w:val="a3"/>
        <w:spacing w:after="0" w:line="360" w:lineRule="auto"/>
        <w:ind w:left="709"/>
        <w:jc w:val="both"/>
        <w:rPr>
          <w:rFonts w:ascii="Times New Roman" w:hAnsi="Times New Roman" w:cs="Times New Roman"/>
          <w:i/>
          <w:sz w:val="28"/>
          <w:szCs w:val="28"/>
        </w:rPr>
      </w:pPr>
      <w:r w:rsidRPr="00BC20C0">
        <w:rPr>
          <w:rFonts w:ascii="Times New Roman" w:hAnsi="Times New Roman" w:cs="Times New Roman"/>
          <w:i/>
          <w:sz w:val="28"/>
          <w:szCs w:val="28"/>
        </w:rPr>
        <w:t xml:space="preserve">– </w:t>
      </w:r>
      <w:proofErr w:type="spellStart"/>
      <w:r w:rsidRPr="00BC20C0">
        <w:rPr>
          <w:rFonts w:ascii="Times New Roman" w:hAnsi="Times New Roman" w:cs="Times New Roman"/>
          <w:i/>
          <w:sz w:val="28"/>
          <w:szCs w:val="28"/>
        </w:rPr>
        <w:t>Крас</w:t>
      </w:r>
      <w:r w:rsidRPr="00E1655A">
        <w:rPr>
          <w:rFonts w:ascii="Times New Roman" w:hAnsi="Times New Roman" w:cs="Times New Roman"/>
          <w:bCs/>
          <w:i/>
          <w:sz w:val="28"/>
          <w:szCs w:val="28"/>
          <w:u w:val="single"/>
        </w:rPr>
        <w:t>у</w:t>
      </w:r>
      <w:r w:rsidRPr="00BC20C0">
        <w:rPr>
          <w:rFonts w:ascii="Times New Roman" w:hAnsi="Times New Roman" w:cs="Times New Roman"/>
          <w:i/>
          <w:sz w:val="28"/>
          <w:szCs w:val="28"/>
        </w:rPr>
        <w:t>ва</w:t>
      </w:r>
      <w:proofErr w:type="spellEnd"/>
    </w:p>
    <w:p w:rsidR="0090427E" w:rsidRDefault="0090427E" w:rsidP="009042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данном примере буква </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в слове </w:t>
      </w:r>
      <w:r>
        <w:rPr>
          <w:rFonts w:ascii="Times New Roman" w:hAnsi="Times New Roman" w:cs="Times New Roman"/>
          <w:i/>
          <w:sz w:val="28"/>
          <w:szCs w:val="28"/>
        </w:rPr>
        <w:t>красиво</w:t>
      </w:r>
      <w:r>
        <w:rPr>
          <w:rFonts w:ascii="Times New Roman" w:hAnsi="Times New Roman" w:cs="Times New Roman"/>
          <w:sz w:val="28"/>
          <w:szCs w:val="28"/>
        </w:rPr>
        <w:t xml:space="preserve"> сначала в результате мимикрии заменяется на внешне похожую латинскую </w:t>
      </w:r>
      <w:r>
        <w:rPr>
          <w:rFonts w:ascii="Times New Roman" w:hAnsi="Times New Roman" w:cs="Times New Roman"/>
          <w:iCs/>
          <w:sz w:val="28"/>
          <w:szCs w:val="28"/>
          <w:lang w:val="en-US"/>
        </w:rPr>
        <w:t>U</w:t>
      </w:r>
      <w:r w:rsidRPr="00662248">
        <w:rPr>
          <w:rFonts w:ascii="Times New Roman" w:hAnsi="Times New Roman" w:cs="Times New Roman"/>
          <w:sz w:val="28"/>
          <w:szCs w:val="28"/>
        </w:rPr>
        <w:t xml:space="preserve">; </w:t>
      </w:r>
      <w:r>
        <w:rPr>
          <w:rFonts w:ascii="Times New Roman" w:hAnsi="Times New Roman" w:cs="Times New Roman"/>
          <w:sz w:val="28"/>
          <w:szCs w:val="28"/>
        </w:rPr>
        <w:t>пример такой трансформации был рассмотрен выше</w:t>
      </w:r>
      <w:r w:rsidRPr="00662248">
        <w:rPr>
          <w:rFonts w:ascii="Times New Roman" w:hAnsi="Times New Roman" w:cs="Times New Roman"/>
          <w:sz w:val="28"/>
          <w:szCs w:val="28"/>
        </w:rPr>
        <w:t xml:space="preserve">. </w:t>
      </w:r>
      <w:r>
        <w:rPr>
          <w:rFonts w:ascii="Times New Roman" w:hAnsi="Times New Roman" w:cs="Times New Roman"/>
          <w:sz w:val="28"/>
          <w:szCs w:val="28"/>
        </w:rPr>
        <w:t xml:space="preserve">Затем в результате транслитерации вместо английской буквы </w:t>
      </w:r>
      <w:r>
        <w:rPr>
          <w:rFonts w:ascii="Times New Roman" w:hAnsi="Times New Roman" w:cs="Times New Roman"/>
          <w:sz w:val="28"/>
          <w:szCs w:val="28"/>
          <w:lang w:val="en-US"/>
        </w:rPr>
        <w:t>U</w:t>
      </w:r>
      <w:r w:rsidRPr="004F752F">
        <w:rPr>
          <w:rFonts w:ascii="Times New Roman" w:hAnsi="Times New Roman" w:cs="Times New Roman"/>
          <w:sz w:val="28"/>
          <w:szCs w:val="28"/>
        </w:rPr>
        <w:t xml:space="preserve"> </w:t>
      </w:r>
      <w:r>
        <w:rPr>
          <w:rFonts w:ascii="Times New Roman" w:hAnsi="Times New Roman" w:cs="Times New Roman"/>
          <w:sz w:val="28"/>
          <w:szCs w:val="28"/>
        </w:rPr>
        <w:t xml:space="preserve">употребляется русская </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 xml:space="preserve">, схожая с ней уже не начертанием, а звуковым значением. Так, исходное буквосочетание </w:t>
      </w:r>
      <w:r>
        <w:rPr>
          <w:rFonts w:ascii="Times New Roman" w:hAnsi="Times New Roman" w:cs="Times New Roman"/>
          <w:i/>
          <w:sz w:val="28"/>
          <w:szCs w:val="28"/>
        </w:rPr>
        <w:t>красиво</w:t>
      </w:r>
      <w:r>
        <w:rPr>
          <w:rFonts w:ascii="Times New Roman" w:hAnsi="Times New Roman" w:cs="Times New Roman"/>
          <w:sz w:val="28"/>
          <w:szCs w:val="28"/>
        </w:rPr>
        <w:t>, проходя через промежуточную стадию</w:t>
      </w:r>
      <w:r>
        <w:rPr>
          <w:rFonts w:ascii="Times New Roman" w:hAnsi="Times New Roman" w:cs="Times New Roman"/>
          <w:i/>
          <w:iCs/>
          <w:sz w:val="28"/>
          <w:szCs w:val="28"/>
        </w:rPr>
        <w:t xml:space="preserve"> КРАС</w:t>
      </w:r>
      <w:r>
        <w:rPr>
          <w:rFonts w:ascii="Times New Roman" w:hAnsi="Times New Roman" w:cs="Times New Roman"/>
          <w:i/>
          <w:iCs/>
          <w:sz w:val="28"/>
          <w:szCs w:val="28"/>
          <w:lang w:val="en-US"/>
        </w:rPr>
        <w:t>U</w:t>
      </w:r>
      <w:r>
        <w:rPr>
          <w:rFonts w:ascii="Times New Roman" w:hAnsi="Times New Roman" w:cs="Times New Roman"/>
          <w:i/>
          <w:iCs/>
          <w:sz w:val="28"/>
          <w:szCs w:val="28"/>
        </w:rPr>
        <w:t>ВО</w:t>
      </w:r>
      <w:r>
        <w:rPr>
          <w:rFonts w:ascii="Times New Roman" w:hAnsi="Times New Roman" w:cs="Times New Roman"/>
          <w:sz w:val="28"/>
          <w:szCs w:val="28"/>
        </w:rPr>
        <w:t xml:space="preserve">, превращается в </w:t>
      </w:r>
      <w:proofErr w:type="spellStart"/>
      <w:r>
        <w:rPr>
          <w:rFonts w:ascii="Times New Roman" w:hAnsi="Times New Roman" w:cs="Times New Roman"/>
          <w:i/>
          <w:sz w:val="28"/>
          <w:szCs w:val="28"/>
        </w:rPr>
        <w:t>красуво</w:t>
      </w:r>
      <w:proofErr w:type="spellEnd"/>
      <w:r>
        <w:rPr>
          <w:rFonts w:ascii="Times New Roman" w:hAnsi="Times New Roman" w:cs="Times New Roman"/>
          <w:iCs/>
          <w:sz w:val="28"/>
          <w:szCs w:val="28"/>
        </w:rPr>
        <w:t xml:space="preserve"> (в примере выше также наблюдаем замену финальной </w:t>
      </w:r>
      <w:proofErr w:type="gramStart"/>
      <w:r>
        <w:rPr>
          <w:rFonts w:ascii="Times New Roman" w:hAnsi="Times New Roman" w:cs="Times New Roman"/>
          <w:iCs/>
          <w:sz w:val="28"/>
          <w:szCs w:val="28"/>
        </w:rPr>
        <w:t>О</w:t>
      </w:r>
      <w:proofErr w:type="gramEnd"/>
      <w:r>
        <w:rPr>
          <w:rFonts w:ascii="Times New Roman" w:hAnsi="Times New Roman" w:cs="Times New Roman"/>
          <w:iCs/>
          <w:sz w:val="28"/>
          <w:szCs w:val="28"/>
        </w:rPr>
        <w:t xml:space="preserve"> на А в результате коррекции, осуществляемой независимо от контаминации)</w:t>
      </w:r>
      <w:r>
        <w:rPr>
          <w:rFonts w:ascii="Times New Roman" w:hAnsi="Times New Roman" w:cs="Times New Roman"/>
          <w:sz w:val="28"/>
          <w:szCs w:val="28"/>
        </w:rPr>
        <w:t>.</w:t>
      </w:r>
    </w:p>
    <w:p w:rsidR="0090427E" w:rsidRDefault="0090427E" w:rsidP="0090427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 Не являясь средством </w:t>
      </w:r>
      <w:proofErr w:type="spellStart"/>
      <w:r>
        <w:rPr>
          <w:rFonts w:ascii="Times New Roman" w:hAnsi="Times New Roman" w:cs="Times New Roman"/>
          <w:sz w:val="28"/>
          <w:szCs w:val="28"/>
        </w:rPr>
        <w:t>эрративизации</w:t>
      </w:r>
      <w:proofErr w:type="spellEnd"/>
      <w:r>
        <w:rPr>
          <w:rFonts w:ascii="Times New Roman" w:hAnsi="Times New Roman" w:cs="Times New Roman"/>
          <w:sz w:val="28"/>
          <w:szCs w:val="28"/>
        </w:rPr>
        <w:t xml:space="preserve">, контаминация всё же представляет существенную ценность для нашего исследования. Во-первых, рассмотренные написания, пусть и не вступают в прямую оппозицию с кодифицированными, так или иначе восходят к ним, а значит, отражают результаты родственных </w:t>
      </w:r>
      <w:proofErr w:type="spellStart"/>
      <w:r>
        <w:rPr>
          <w:rFonts w:ascii="Times New Roman" w:hAnsi="Times New Roman" w:cs="Times New Roman"/>
          <w:sz w:val="28"/>
          <w:szCs w:val="28"/>
        </w:rPr>
        <w:t>эрративным</w:t>
      </w:r>
      <w:proofErr w:type="spellEnd"/>
      <w:r>
        <w:rPr>
          <w:rFonts w:ascii="Times New Roman" w:hAnsi="Times New Roman" w:cs="Times New Roman"/>
          <w:sz w:val="28"/>
          <w:szCs w:val="28"/>
        </w:rPr>
        <w:t xml:space="preserve"> способов </w:t>
      </w:r>
      <w:proofErr w:type="spellStart"/>
      <w:r>
        <w:rPr>
          <w:rFonts w:ascii="Times New Roman" w:hAnsi="Times New Roman" w:cs="Times New Roman"/>
          <w:sz w:val="28"/>
          <w:szCs w:val="28"/>
        </w:rPr>
        <w:t>графодеривации</w:t>
      </w:r>
      <w:proofErr w:type="spellEnd"/>
      <w:r>
        <w:rPr>
          <w:rFonts w:ascii="Times New Roman" w:hAnsi="Times New Roman" w:cs="Times New Roman"/>
          <w:sz w:val="28"/>
          <w:szCs w:val="28"/>
        </w:rPr>
        <w:t xml:space="preserve">. Во-вторых, контаминация развивает заданные неофициальностью общения семиотические тенденции, в менее экспериментальном виде реализуемые </w:t>
      </w:r>
      <w:proofErr w:type="spellStart"/>
      <w:r>
        <w:rPr>
          <w:rFonts w:ascii="Times New Roman" w:hAnsi="Times New Roman" w:cs="Times New Roman"/>
          <w:sz w:val="28"/>
          <w:szCs w:val="28"/>
        </w:rPr>
        <w:lastRenderedPageBreak/>
        <w:t>гиперкоррекцией</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псевдоопечатками</w:t>
      </w:r>
      <w:proofErr w:type="spellEnd"/>
      <w:r>
        <w:rPr>
          <w:rFonts w:ascii="Times New Roman" w:hAnsi="Times New Roman" w:cs="Times New Roman"/>
          <w:sz w:val="28"/>
          <w:szCs w:val="28"/>
        </w:rPr>
        <w:t xml:space="preserve">. Так, </w:t>
      </w:r>
      <w:proofErr w:type="spellStart"/>
      <w:r>
        <w:rPr>
          <w:rFonts w:ascii="Times New Roman" w:hAnsi="Times New Roman" w:cs="Times New Roman"/>
          <w:sz w:val="28"/>
          <w:szCs w:val="28"/>
        </w:rPr>
        <w:t>демонстративность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гиперкоррекционных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эрративов</w:t>
      </w:r>
      <w:proofErr w:type="spellEnd"/>
      <w:r>
        <w:rPr>
          <w:rFonts w:ascii="Times New Roman" w:hAnsi="Times New Roman" w:cs="Times New Roman"/>
          <w:sz w:val="28"/>
          <w:szCs w:val="28"/>
        </w:rPr>
        <w:t xml:space="preserve"> и контаминационных </w:t>
      </w:r>
      <w:proofErr w:type="spellStart"/>
      <w:r>
        <w:rPr>
          <w:rFonts w:ascii="Times New Roman" w:hAnsi="Times New Roman" w:cs="Times New Roman"/>
          <w:sz w:val="28"/>
          <w:szCs w:val="28"/>
        </w:rPr>
        <w:t>графодериватов</w:t>
      </w:r>
      <w:proofErr w:type="spellEnd"/>
      <w:r>
        <w:rPr>
          <w:rFonts w:ascii="Times New Roman" w:hAnsi="Times New Roman" w:cs="Times New Roman"/>
          <w:sz w:val="28"/>
          <w:szCs w:val="28"/>
        </w:rPr>
        <w:t xml:space="preserve"> имеет, безусловно, общую игровую природу. Кроме того, как показал анализ примеров, </w:t>
      </w:r>
      <w:proofErr w:type="spellStart"/>
      <w:r>
        <w:rPr>
          <w:rFonts w:ascii="Times New Roman" w:hAnsi="Times New Roman" w:cs="Times New Roman"/>
          <w:sz w:val="28"/>
          <w:szCs w:val="28"/>
        </w:rPr>
        <w:t>эрративизация</w:t>
      </w:r>
      <w:proofErr w:type="spellEnd"/>
      <w:r>
        <w:rPr>
          <w:rFonts w:ascii="Times New Roman" w:hAnsi="Times New Roman" w:cs="Times New Roman"/>
          <w:sz w:val="28"/>
          <w:szCs w:val="28"/>
        </w:rPr>
        <w:t xml:space="preserve"> часто сочетается с контаминацией в пределах одного текста, способствуя комплексному проявлению неофициальной природы НОК.</w:t>
      </w:r>
    </w:p>
    <w:p w:rsidR="0090427E" w:rsidRDefault="0090427E" w:rsidP="009042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Конечно, такой нестандартный способ </w:t>
      </w:r>
      <w:proofErr w:type="spellStart"/>
      <w:r>
        <w:rPr>
          <w:rFonts w:ascii="Times New Roman" w:hAnsi="Times New Roman" w:cs="Times New Roman"/>
          <w:sz w:val="28"/>
          <w:szCs w:val="28"/>
        </w:rPr>
        <w:t>графодеривации</w:t>
      </w:r>
      <w:proofErr w:type="spellEnd"/>
      <w:r>
        <w:rPr>
          <w:rFonts w:ascii="Times New Roman" w:hAnsi="Times New Roman" w:cs="Times New Roman"/>
          <w:sz w:val="28"/>
          <w:szCs w:val="28"/>
        </w:rPr>
        <w:t xml:space="preserve">, как контаминация, встречается в контекстной базе значительно реже </w:t>
      </w:r>
      <w:proofErr w:type="spellStart"/>
      <w:r>
        <w:rPr>
          <w:rFonts w:ascii="Times New Roman" w:hAnsi="Times New Roman" w:cs="Times New Roman"/>
          <w:sz w:val="28"/>
          <w:szCs w:val="28"/>
        </w:rPr>
        <w:t>эрративазации</w:t>
      </w:r>
      <w:proofErr w:type="spellEnd"/>
      <w:r>
        <w:rPr>
          <w:rFonts w:ascii="Times New Roman" w:hAnsi="Times New Roman" w:cs="Times New Roman"/>
          <w:sz w:val="28"/>
          <w:szCs w:val="28"/>
        </w:rPr>
        <w:t xml:space="preserve"> и используется в речи меньшего числа пользователей, однако это не делает факты контаминации менее показательными средствами графического самовыражения. Напротив, в их экстремальном облике стремление пишущих к речевой свободе и индивидуальности достигает своей кульминации</w:t>
      </w:r>
      <w:r w:rsidRPr="00B82B61">
        <w:rPr>
          <w:rFonts w:ascii="Times New Roman" w:hAnsi="Times New Roman" w:cs="Times New Roman"/>
          <w:sz w:val="28"/>
          <w:szCs w:val="28"/>
        </w:rPr>
        <w:t xml:space="preserve">: </w:t>
      </w:r>
      <w:r>
        <w:rPr>
          <w:rFonts w:ascii="Times New Roman" w:hAnsi="Times New Roman" w:cs="Times New Roman"/>
          <w:sz w:val="28"/>
          <w:szCs w:val="28"/>
        </w:rPr>
        <w:t>использование подобных единиц «</w:t>
      </w:r>
      <w:r w:rsidRPr="00B82B61">
        <w:rPr>
          <w:rFonts w:ascii="Times New Roman" w:hAnsi="Times New Roman" w:cs="Times New Roman"/>
          <w:sz w:val="28"/>
          <w:szCs w:val="28"/>
        </w:rPr>
        <w:t>создает необходимость разгадывания, стимулирует фантазию,</w:t>
      </w:r>
      <w:r>
        <w:rPr>
          <w:rFonts w:ascii="Times New Roman" w:hAnsi="Times New Roman" w:cs="Times New Roman"/>
          <w:sz w:val="28"/>
          <w:szCs w:val="28"/>
        </w:rPr>
        <w:t xml:space="preserve"> </w:t>
      </w:r>
      <w:r w:rsidRPr="00B82B61">
        <w:rPr>
          <w:rFonts w:ascii="Times New Roman" w:hAnsi="Times New Roman" w:cs="Times New Roman"/>
          <w:sz w:val="28"/>
          <w:szCs w:val="28"/>
        </w:rPr>
        <w:t>игру воображения и способствуют реализации индивидуальной творческой компетенции</w:t>
      </w:r>
      <w:r>
        <w:rPr>
          <w:rFonts w:ascii="Times New Roman" w:hAnsi="Times New Roman" w:cs="Times New Roman"/>
          <w:sz w:val="28"/>
          <w:szCs w:val="28"/>
        </w:rPr>
        <w:t xml:space="preserve"> </w:t>
      </w:r>
      <w:r w:rsidRPr="00B82B61">
        <w:rPr>
          <w:rFonts w:ascii="Times New Roman" w:hAnsi="Times New Roman" w:cs="Times New Roman"/>
          <w:sz w:val="28"/>
          <w:szCs w:val="28"/>
        </w:rPr>
        <w:t>говорящего</w:t>
      </w:r>
      <w:r>
        <w:rPr>
          <w:rFonts w:ascii="Times New Roman" w:hAnsi="Times New Roman" w:cs="Times New Roman"/>
          <w:sz w:val="28"/>
          <w:szCs w:val="28"/>
        </w:rPr>
        <w:t xml:space="preserve">» </w:t>
      </w:r>
      <w:r w:rsidRPr="00B82B61">
        <w:rPr>
          <w:rFonts w:ascii="Times New Roman" w:hAnsi="Times New Roman" w:cs="Times New Roman"/>
          <w:sz w:val="28"/>
          <w:szCs w:val="28"/>
        </w:rPr>
        <w:t>[</w:t>
      </w:r>
      <w:proofErr w:type="spellStart"/>
      <w:r>
        <w:rPr>
          <w:rFonts w:ascii="Times New Roman" w:hAnsi="Times New Roman" w:cs="Times New Roman"/>
          <w:sz w:val="28"/>
          <w:szCs w:val="28"/>
        </w:rPr>
        <w:t>Самыличева</w:t>
      </w:r>
      <w:proofErr w:type="spellEnd"/>
      <w:r>
        <w:rPr>
          <w:rFonts w:ascii="Times New Roman" w:hAnsi="Times New Roman" w:cs="Times New Roman"/>
          <w:sz w:val="28"/>
          <w:szCs w:val="28"/>
        </w:rPr>
        <w:t>, 2010, с. 194</w:t>
      </w:r>
      <w:r w:rsidRPr="00B82B61">
        <w:rPr>
          <w:rFonts w:ascii="Times New Roman" w:hAnsi="Times New Roman" w:cs="Times New Roman"/>
          <w:sz w:val="28"/>
          <w:szCs w:val="28"/>
        </w:rPr>
        <w:t>]</w:t>
      </w:r>
      <w:r>
        <w:rPr>
          <w:rFonts w:ascii="Times New Roman" w:hAnsi="Times New Roman" w:cs="Times New Roman"/>
          <w:sz w:val="28"/>
          <w:szCs w:val="28"/>
        </w:rPr>
        <w:t>.</w:t>
      </w:r>
    </w:p>
    <w:p w:rsidR="0090427E" w:rsidRDefault="0090427E" w:rsidP="009042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настолько специфические, непроницаемые для внешнего наблюдателя написания, которые нельзя объяснить ни безграмотностью, ни невнимательностью, естественным образом указывают на своеобразие НОК и, как следствие, на принадлежность соответствующих графических образов именно этой и только этой коммуникативной традиции. Контаминация – это апогей графического самовыражения виртуальной языковой личности, которая, как заключает О. В. </w:t>
      </w:r>
      <w:proofErr w:type="spellStart"/>
      <w:r>
        <w:rPr>
          <w:rFonts w:ascii="Times New Roman" w:hAnsi="Times New Roman" w:cs="Times New Roman"/>
          <w:sz w:val="28"/>
          <w:szCs w:val="28"/>
        </w:rPr>
        <w:t>Лутовинова</w:t>
      </w:r>
      <w:proofErr w:type="spellEnd"/>
      <w:r>
        <w:rPr>
          <w:rFonts w:ascii="Times New Roman" w:hAnsi="Times New Roman" w:cs="Times New Roman"/>
          <w:sz w:val="28"/>
          <w:szCs w:val="28"/>
        </w:rPr>
        <w:t>, «</w:t>
      </w:r>
      <w:r w:rsidRPr="00F3703F">
        <w:rPr>
          <w:rFonts w:ascii="Times New Roman" w:hAnsi="Times New Roman" w:cs="Times New Roman"/>
          <w:sz w:val="28"/>
          <w:szCs w:val="28"/>
        </w:rPr>
        <w:t>постоянно экспериментирует, играет со своей идентичностью, сохраняя свободу выбора и открытость новому опыт</w:t>
      </w:r>
      <w:r>
        <w:rPr>
          <w:rFonts w:ascii="Times New Roman" w:hAnsi="Times New Roman" w:cs="Times New Roman"/>
          <w:sz w:val="28"/>
          <w:szCs w:val="28"/>
        </w:rPr>
        <w:t xml:space="preserve">у» </w:t>
      </w:r>
      <w:r w:rsidRPr="00F3703F">
        <w:rPr>
          <w:rFonts w:ascii="Times New Roman" w:hAnsi="Times New Roman" w:cs="Times New Roman"/>
          <w:sz w:val="28"/>
          <w:szCs w:val="28"/>
        </w:rPr>
        <w:t>[</w:t>
      </w:r>
      <w:proofErr w:type="spellStart"/>
      <w:r>
        <w:rPr>
          <w:rFonts w:ascii="Times New Roman" w:hAnsi="Times New Roman" w:cs="Times New Roman"/>
          <w:sz w:val="28"/>
          <w:szCs w:val="28"/>
        </w:rPr>
        <w:t>Лутовинова</w:t>
      </w:r>
      <w:proofErr w:type="spellEnd"/>
      <w:r>
        <w:rPr>
          <w:rFonts w:ascii="Times New Roman" w:hAnsi="Times New Roman" w:cs="Times New Roman"/>
          <w:sz w:val="28"/>
          <w:szCs w:val="28"/>
        </w:rPr>
        <w:t>, 2009, с. 4–5</w:t>
      </w:r>
      <w:r w:rsidRPr="00F3703F">
        <w:rPr>
          <w:rFonts w:ascii="Times New Roman" w:hAnsi="Times New Roman" w:cs="Times New Roman"/>
          <w:sz w:val="28"/>
          <w:szCs w:val="28"/>
        </w:rPr>
        <w:t>]</w:t>
      </w:r>
      <w:r>
        <w:rPr>
          <w:rFonts w:ascii="Times New Roman" w:hAnsi="Times New Roman" w:cs="Times New Roman"/>
          <w:sz w:val="28"/>
          <w:szCs w:val="28"/>
        </w:rPr>
        <w:t xml:space="preserve">. Таким образом, </w:t>
      </w:r>
      <w:r w:rsidRPr="00F3703F">
        <w:rPr>
          <w:rFonts w:ascii="Times New Roman" w:hAnsi="Times New Roman" w:cs="Times New Roman"/>
          <w:sz w:val="28"/>
          <w:szCs w:val="28"/>
        </w:rPr>
        <w:t xml:space="preserve">тривиальные функции </w:t>
      </w:r>
      <w:proofErr w:type="spellStart"/>
      <w:r>
        <w:rPr>
          <w:rFonts w:ascii="Times New Roman" w:hAnsi="Times New Roman" w:cs="Times New Roman"/>
          <w:sz w:val="28"/>
          <w:szCs w:val="28"/>
        </w:rPr>
        <w:t>графодериватов</w:t>
      </w:r>
      <w:proofErr w:type="spellEnd"/>
      <w:r w:rsidRPr="00F3703F">
        <w:rPr>
          <w:rFonts w:ascii="Times New Roman" w:hAnsi="Times New Roman" w:cs="Times New Roman"/>
          <w:sz w:val="28"/>
          <w:szCs w:val="28"/>
        </w:rPr>
        <w:t xml:space="preserve">, образованных способом контаминации, – это </w:t>
      </w:r>
      <w:r w:rsidRPr="000B067F">
        <w:rPr>
          <w:rFonts w:ascii="Times New Roman" w:hAnsi="Times New Roman" w:cs="Times New Roman"/>
          <w:sz w:val="28"/>
          <w:szCs w:val="28"/>
          <w:u w:val="single"/>
        </w:rPr>
        <w:t>радикальное речевое самовыражение и столь же радикальная манифестация неофициальности НОК</w:t>
      </w:r>
      <w:r>
        <w:rPr>
          <w:rFonts w:ascii="Times New Roman" w:hAnsi="Times New Roman" w:cs="Times New Roman"/>
          <w:sz w:val="28"/>
          <w:szCs w:val="28"/>
        </w:rPr>
        <w:t>.</w:t>
      </w:r>
    </w:p>
    <w:p w:rsidR="009C5746" w:rsidRDefault="009C5746"/>
    <w:sectPr w:rsidR="009C574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71C1" w:rsidRDefault="00F871C1" w:rsidP="0090427E">
      <w:pPr>
        <w:spacing w:after="0" w:line="240" w:lineRule="auto"/>
      </w:pPr>
      <w:r>
        <w:separator/>
      </w:r>
    </w:p>
  </w:endnote>
  <w:endnote w:type="continuationSeparator" w:id="0">
    <w:p w:rsidR="00F871C1" w:rsidRDefault="00F871C1" w:rsidP="00904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71C1" w:rsidRDefault="00F871C1" w:rsidP="0090427E">
      <w:pPr>
        <w:spacing w:after="0" w:line="240" w:lineRule="auto"/>
      </w:pPr>
      <w:r>
        <w:separator/>
      </w:r>
    </w:p>
  </w:footnote>
  <w:footnote w:type="continuationSeparator" w:id="0">
    <w:p w:rsidR="00F871C1" w:rsidRDefault="00F871C1" w:rsidP="0090427E">
      <w:pPr>
        <w:spacing w:after="0" w:line="240" w:lineRule="auto"/>
      </w:pPr>
      <w:r>
        <w:continuationSeparator/>
      </w:r>
    </w:p>
  </w:footnote>
  <w:footnote w:id="1">
    <w:p w:rsidR="0090427E" w:rsidRPr="00795582" w:rsidRDefault="0090427E" w:rsidP="0090427E">
      <w:pPr>
        <w:pStyle w:val="a4"/>
        <w:spacing w:line="360" w:lineRule="auto"/>
        <w:jc w:val="both"/>
        <w:rPr>
          <w:rFonts w:ascii="Times New Roman" w:hAnsi="Times New Roman"/>
          <w:sz w:val="28"/>
          <w:szCs w:val="28"/>
        </w:rPr>
      </w:pPr>
      <w:r w:rsidRPr="00795582">
        <w:rPr>
          <w:rStyle w:val="a6"/>
          <w:rFonts w:ascii="Times New Roman" w:hAnsi="Times New Roman"/>
          <w:sz w:val="28"/>
          <w:szCs w:val="28"/>
        </w:rPr>
        <w:footnoteRef/>
      </w:r>
      <w:r w:rsidRPr="00795582">
        <w:rPr>
          <w:rFonts w:ascii="Times New Roman" w:hAnsi="Times New Roman"/>
          <w:sz w:val="28"/>
          <w:szCs w:val="28"/>
        </w:rPr>
        <w:t xml:space="preserve"> </w:t>
      </w:r>
      <w:r>
        <w:rPr>
          <w:rFonts w:ascii="Times New Roman" w:hAnsi="Times New Roman"/>
          <w:sz w:val="28"/>
          <w:szCs w:val="28"/>
        </w:rPr>
        <w:t xml:space="preserve">Более подробная терминологическая дифференциация соответствующих явлений, предлагаемая в ряде работ </w:t>
      </w:r>
      <w:r w:rsidRPr="00795582">
        <w:rPr>
          <w:rFonts w:ascii="Times New Roman" w:hAnsi="Times New Roman"/>
          <w:sz w:val="28"/>
          <w:szCs w:val="28"/>
        </w:rPr>
        <w:t>[</w:t>
      </w:r>
      <w:r>
        <w:rPr>
          <w:rFonts w:ascii="Times New Roman" w:hAnsi="Times New Roman"/>
          <w:sz w:val="28"/>
          <w:szCs w:val="28"/>
        </w:rPr>
        <w:t>Попова, 2004</w:t>
      </w:r>
      <w:r w:rsidRPr="00795582">
        <w:rPr>
          <w:rFonts w:ascii="Times New Roman" w:hAnsi="Times New Roman"/>
          <w:sz w:val="28"/>
          <w:szCs w:val="28"/>
        </w:rPr>
        <w:t xml:space="preserve">; </w:t>
      </w:r>
      <w:proofErr w:type="spellStart"/>
      <w:r>
        <w:rPr>
          <w:rFonts w:ascii="Times New Roman" w:hAnsi="Times New Roman"/>
          <w:sz w:val="28"/>
          <w:szCs w:val="28"/>
        </w:rPr>
        <w:t>Самыличева</w:t>
      </w:r>
      <w:proofErr w:type="spellEnd"/>
      <w:r>
        <w:rPr>
          <w:rFonts w:ascii="Times New Roman" w:hAnsi="Times New Roman"/>
          <w:sz w:val="28"/>
          <w:szCs w:val="28"/>
        </w:rPr>
        <w:t>, 2010</w:t>
      </w:r>
      <w:r w:rsidRPr="00795582">
        <w:rPr>
          <w:rFonts w:ascii="Times New Roman" w:hAnsi="Times New Roman"/>
          <w:sz w:val="28"/>
          <w:szCs w:val="28"/>
        </w:rPr>
        <w:t>]</w:t>
      </w:r>
      <w:r>
        <w:rPr>
          <w:rFonts w:ascii="Times New Roman" w:hAnsi="Times New Roman"/>
          <w:sz w:val="28"/>
          <w:szCs w:val="28"/>
        </w:rPr>
        <w:t>, – это актуальный научный вопрос, который, однако, не требует решения в рамках данного исследования.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0346AF"/>
    <w:multiLevelType w:val="hybridMultilevel"/>
    <w:tmpl w:val="90E08DA8"/>
    <w:lvl w:ilvl="0" w:tplc="25604270">
      <w:start w:val="1"/>
      <w:numFmt w:val="decimal"/>
      <w:suff w:val="space"/>
      <w:lvlText w:val="(%1)"/>
      <w:lvlJc w:val="left"/>
      <w:pPr>
        <w:ind w:left="0" w:firstLine="709"/>
      </w:pPr>
      <w:rPr>
        <w:rFonts w:cs="Times New Roman" w:hint="default"/>
        <w:b w:val="0"/>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F27"/>
    <w:rsid w:val="0090427E"/>
    <w:rsid w:val="00994F27"/>
    <w:rsid w:val="009C5746"/>
    <w:rsid w:val="00F871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E928D"/>
  <w15:chartTrackingRefBased/>
  <w15:docId w15:val="{8E7D6791-A8CC-42EA-995B-A39133AFD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2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0427E"/>
    <w:pPr>
      <w:ind w:left="720"/>
      <w:contextualSpacing/>
    </w:pPr>
  </w:style>
  <w:style w:type="paragraph" w:styleId="a4">
    <w:name w:val="footnote text"/>
    <w:basedOn w:val="a"/>
    <w:link w:val="a5"/>
    <w:uiPriority w:val="99"/>
    <w:unhideWhenUsed/>
    <w:rsid w:val="0090427E"/>
    <w:pPr>
      <w:spacing w:after="0" w:line="240" w:lineRule="auto"/>
    </w:pPr>
    <w:rPr>
      <w:rFonts w:eastAsia="Times New Roman" w:cs="Times New Roman"/>
      <w:sz w:val="20"/>
      <w:szCs w:val="20"/>
    </w:rPr>
  </w:style>
  <w:style w:type="character" w:customStyle="1" w:styleId="a5">
    <w:name w:val="Текст сноски Знак"/>
    <w:basedOn w:val="a0"/>
    <w:link w:val="a4"/>
    <w:uiPriority w:val="99"/>
    <w:rsid w:val="0090427E"/>
    <w:rPr>
      <w:rFonts w:eastAsia="Times New Roman" w:cs="Times New Roman"/>
      <w:sz w:val="20"/>
      <w:szCs w:val="20"/>
    </w:rPr>
  </w:style>
  <w:style w:type="character" w:styleId="a6">
    <w:name w:val="footnote reference"/>
    <w:basedOn w:val="a0"/>
    <w:uiPriority w:val="99"/>
    <w:semiHidden/>
    <w:unhideWhenUsed/>
    <w:rsid w:val="0090427E"/>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1206</Words>
  <Characters>6880</Characters>
  <Application>Microsoft Office Word</Application>
  <DocSecurity>0</DocSecurity>
  <Lines>57</Lines>
  <Paragraphs>16</Paragraphs>
  <ScaleCrop>false</ScaleCrop>
  <Company/>
  <LinksUpToDate>false</LinksUpToDate>
  <CharactersWithSpaces>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автор</dc:creator>
  <cp:keywords/>
  <dc:description/>
  <cp:lastModifiedBy>автор</cp:lastModifiedBy>
  <cp:revision>2</cp:revision>
  <dcterms:created xsi:type="dcterms:W3CDTF">2026-10-09T03:13:00Z</dcterms:created>
  <dcterms:modified xsi:type="dcterms:W3CDTF">2026-10-09T03:14:00Z</dcterms:modified>
</cp:coreProperties>
</file>